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25067267"/>
        <w:docPartObj>
          <w:docPartGallery w:val="Cover Pages"/>
          <w:docPartUnique/>
        </w:docPartObj>
      </w:sdtPr>
      <w:sdtEndPr>
        <w:rPr>
          <w:rFonts w:ascii="Arial" w:hAnsi="Arial" w:cs="Arial"/>
        </w:rPr>
      </w:sdtEndPr>
      <w:sdtContent>
        <w:p w14:paraId="1C15299F" w14:textId="77777777" w:rsidR="00CD6155" w:rsidRDefault="00CD6155">
          <w:r>
            <w:rPr>
              <w:noProof/>
              <w:lang w:eastAsia="en-GB"/>
            </w:rPr>
            <mc:AlternateContent>
              <mc:Choice Requires="wpg">
                <w:drawing>
                  <wp:anchor distT="0" distB="0" distL="114300" distR="114300" simplePos="0" relativeHeight="251768832" behindDoc="0" locked="0" layoutInCell="0" allowOverlap="1" wp14:anchorId="2C898684" wp14:editId="32FA50D8">
                    <wp:simplePos x="0" y="0"/>
                    <wp:positionH relativeFrom="page">
                      <wp:align>right</wp:align>
                    </wp:positionH>
                    <wp:positionV relativeFrom="page">
                      <wp:align>top</wp:align>
                    </wp:positionV>
                    <wp:extent cx="3121660" cy="10227945"/>
                    <wp:effectExtent l="0" t="0" r="254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254" cy="10227945"/>
                              <a:chOff x="7308" y="-107"/>
                              <a:chExt cx="4932" cy="16107"/>
                            </a:xfrm>
                          </wpg:grpSpPr>
                          <wpg:grpSp>
                            <wpg:cNvPr id="364" name="Group 364"/>
                            <wpg:cNvGrpSpPr>
                              <a:grpSpLocks/>
                            </wpg:cNvGrpSpPr>
                            <wpg:grpSpPr bwMode="auto">
                              <a:xfrm>
                                <a:off x="7344" y="-107"/>
                                <a:ext cx="4874" cy="15940"/>
                                <a:chOff x="7560" y="-107"/>
                                <a:chExt cx="4679" cy="15940"/>
                              </a:xfrm>
                            </wpg:grpSpPr>
                            <wps:wsp>
                              <wps:cNvPr id="365" name="Rectangle 365"/>
                              <wps:cNvSpPr>
                                <a:spLocks noChangeArrowheads="1"/>
                              </wps:cNvSpPr>
                              <wps:spPr bwMode="auto">
                                <a:xfrm>
                                  <a:off x="7734" y="-107"/>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409969334"/>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14:paraId="1B164247" w14:textId="77777777" w:rsidR="006029A7" w:rsidRDefault="006029A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08" y="11083"/>
                                <a:ext cx="4889" cy="49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D3658A3" w14:textId="77777777" w:rsidR="006029A7" w:rsidRDefault="006029A7" w:rsidP="009130C1">
                                  <w:pPr>
                                    <w:pStyle w:val="NormalWeb"/>
                                    <w:shd w:val="clear" w:color="auto" w:fill="FFFFFF"/>
                                    <w:spacing w:before="0" w:beforeAutospacing="0" w:after="225" w:afterAutospacing="0"/>
                                    <w:textAlignment w:val="baseline"/>
                                    <w:rPr>
                                      <w:rFonts w:ascii="Arial" w:hAnsi="Arial" w:cs="Arial"/>
                                      <w:b/>
                                    </w:rPr>
                                  </w:pPr>
                                  <w:r w:rsidRPr="00AD5589">
                                    <w:rPr>
                                      <w:rFonts w:ascii="Arial" w:hAnsi="Arial" w:cs="Arial"/>
                                    </w:rPr>
                                    <w:t xml:space="preserve">We are pleased to release for public consultation our </w:t>
                                  </w:r>
                                  <w:r w:rsidRPr="002043F5">
                                    <w:rPr>
                                      <w:rFonts w:ascii="Arial" w:hAnsi="Arial" w:cs="Arial"/>
                                      <w:b/>
                                    </w:rPr>
                                    <w:t xml:space="preserve">Neighbourhood Plan Options document. </w:t>
                                  </w:r>
                                </w:p>
                                <w:p w14:paraId="08F35E74" w14:textId="77777777" w:rsidR="006029A7" w:rsidRDefault="006029A7" w:rsidP="009130C1">
                                  <w:pPr>
                                    <w:pStyle w:val="NormalWeb"/>
                                    <w:shd w:val="clear" w:color="auto" w:fill="FFFFFF"/>
                                    <w:spacing w:before="0" w:beforeAutospacing="0" w:after="225" w:afterAutospacing="0"/>
                                    <w:textAlignment w:val="baseline"/>
                                    <w:rPr>
                                      <w:rFonts w:ascii="Arial" w:hAnsi="Arial" w:cs="Arial"/>
                                    </w:rPr>
                                  </w:pPr>
                                  <w:r w:rsidRPr="00AD5589">
                                    <w:rPr>
                                      <w:rFonts w:ascii="Arial" w:hAnsi="Arial" w:cs="Arial"/>
                                    </w:rPr>
                                    <w:t>We have formed this based on the information we have gathered from</w:t>
                                  </w:r>
                                  <w:r>
                                    <w:rPr>
                                      <w:rFonts w:ascii="Arial" w:hAnsi="Arial" w:cs="Arial"/>
                                    </w:rPr>
                                    <w:t xml:space="preserve"> our earlier discussions with both</w:t>
                                  </w:r>
                                  <w:r w:rsidRPr="00AD5589">
                                    <w:rPr>
                                      <w:rFonts w:ascii="Arial" w:hAnsi="Arial" w:cs="Arial"/>
                                    </w:rPr>
                                    <w:t xml:space="preserve"> local residents and businesses.</w:t>
                                  </w:r>
                                </w:p>
                                <w:p w14:paraId="7B7B3791" w14:textId="77777777" w:rsidR="006029A7" w:rsidRPr="00AD5589" w:rsidRDefault="006029A7" w:rsidP="009130C1">
                                  <w:pPr>
                                    <w:pStyle w:val="NormalWeb"/>
                                    <w:shd w:val="clear" w:color="auto" w:fill="FFFFFF"/>
                                    <w:spacing w:before="0" w:beforeAutospacing="0" w:after="225" w:afterAutospacing="0"/>
                                    <w:textAlignment w:val="baseline"/>
                                    <w:rPr>
                                      <w:rFonts w:ascii="Arial" w:hAnsi="Arial" w:cs="Arial"/>
                                    </w:rPr>
                                  </w:pPr>
                                  <w:r>
                                    <w:rPr>
                                      <w:rFonts w:ascii="Arial" w:hAnsi="Arial" w:cs="Arial"/>
                                    </w:rPr>
                                    <w:t xml:space="preserve">Completing the entire form takes about </w:t>
                                  </w:r>
                                  <w:r w:rsidR="006206A4">
                                    <w:rPr>
                                      <w:rFonts w:ascii="Arial" w:hAnsi="Arial" w:cs="Arial"/>
                                    </w:rPr>
                                    <w:t>40</w:t>
                                  </w:r>
                                  <w:r>
                                    <w:rPr>
                                      <w:rFonts w:ascii="Arial" w:hAnsi="Arial" w:cs="Arial"/>
                                    </w:rPr>
                                    <w:t xml:space="preserve"> minutes, but you can pick the areas that interest you, such as housing or green space and just give 5 or 10 minutes if you prefer.  All responses are gladly received.  Thank you.</w:t>
                                  </w:r>
                                </w:p>
                                <w:p w14:paraId="410FB50E" w14:textId="77777777" w:rsidR="006029A7" w:rsidRDefault="006029A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98684" id="Group 14" o:spid="_x0000_s1026" style="position:absolute;margin-left:194.6pt;margin-top:0;width:245.8pt;height:805.35pt;z-index:251768832;mso-position-horizontal:right;mso-position-horizontal-relative:page;mso-position-vertical:top;mso-position-vertical-relative:page" coordorigin="7308,-107" coordsize="4932,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" o:allowincell="f">
                    <v:group id="Group 364" o:spid="_x0000_s1027" style="position:absolute;left:7344;top:-107;width:4874;height:15940" coordorigin="7560,-107" coordsize="4679,1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34;top:-10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409969334"/>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14:paraId="1B164247" w14:textId="77777777" w:rsidR="006029A7" w:rsidRDefault="006029A7">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Rectangle 9" o:spid="_x0000_s1031" style="position:absolute;left:7308;top:11083;width:4889;height:49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5D3658A3" w14:textId="77777777" w:rsidR="006029A7" w:rsidRDefault="006029A7" w:rsidP="009130C1">
                            <w:pPr>
                              <w:pStyle w:val="NormalWeb"/>
                              <w:shd w:val="clear" w:color="auto" w:fill="FFFFFF"/>
                              <w:spacing w:before="0" w:beforeAutospacing="0" w:after="225" w:afterAutospacing="0"/>
                              <w:textAlignment w:val="baseline"/>
                              <w:rPr>
                                <w:rFonts w:ascii="Arial" w:hAnsi="Arial" w:cs="Arial"/>
                                <w:b/>
                              </w:rPr>
                            </w:pPr>
                            <w:r w:rsidRPr="00AD5589">
                              <w:rPr>
                                <w:rFonts w:ascii="Arial" w:hAnsi="Arial" w:cs="Arial"/>
                              </w:rPr>
                              <w:t xml:space="preserve">We are pleased to release for public consultation our </w:t>
                            </w:r>
                            <w:r w:rsidRPr="002043F5">
                              <w:rPr>
                                <w:rFonts w:ascii="Arial" w:hAnsi="Arial" w:cs="Arial"/>
                                <w:b/>
                              </w:rPr>
                              <w:t xml:space="preserve">Neighbourhood Plan Options document. </w:t>
                            </w:r>
                          </w:p>
                          <w:p w14:paraId="08F35E74" w14:textId="77777777" w:rsidR="006029A7" w:rsidRDefault="006029A7" w:rsidP="009130C1">
                            <w:pPr>
                              <w:pStyle w:val="NormalWeb"/>
                              <w:shd w:val="clear" w:color="auto" w:fill="FFFFFF"/>
                              <w:spacing w:before="0" w:beforeAutospacing="0" w:after="225" w:afterAutospacing="0"/>
                              <w:textAlignment w:val="baseline"/>
                              <w:rPr>
                                <w:rFonts w:ascii="Arial" w:hAnsi="Arial" w:cs="Arial"/>
                              </w:rPr>
                            </w:pPr>
                            <w:r w:rsidRPr="00AD5589">
                              <w:rPr>
                                <w:rFonts w:ascii="Arial" w:hAnsi="Arial" w:cs="Arial"/>
                              </w:rPr>
                              <w:t>We have formed this based on the information we have gathered from</w:t>
                            </w:r>
                            <w:r>
                              <w:rPr>
                                <w:rFonts w:ascii="Arial" w:hAnsi="Arial" w:cs="Arial"/>
                              </w:rPr>
                              <w:t xml:space="preserve"> our earlier discussions with both</w:t>
                            </w:r>
                            <w:r w:rsidRPr="00AD5589">
                              <w:rPr>
                                <w:rFonts w:ascii="Arial" w:hAnsi="Arial" w:cs="Arial"/>
                              </w:rPr>
                              <w:t xml:space="preserve"> local residents and businesses.</w:t>
                            </w:r>
                          </w:p>
                          <w:p w14:paraId="7B7B3791" w14:textId="77777777" w:rsidR="006029A7" w:rsidRPr="00AD5589" w:rsidRDefault="006029A7" w:rsidP="009130C1">
                            <w:pPr>
                              <w:pStyle w:val="NormalWeb"/>
                              <w:shd w:val="clear" w:color="auto" w:fill="FFFFFF"/>
                              <w:spacing w:before="0" w:beforeAutospacing="0" w:after="225" w:afterAutospacing="0"/>
                              <w:textAlignment w:val="baseline"/>
                              <w:rPr>
                                <w:rFonts w:ascii="Arial" w:hAnsi="Arial" w:cs="Arial"/>
                              </w:rPr>
                            </w:pPr>
                            <w:r>
                              <w:rPr>
                                <w:rFonts w:ascii="Arial" w:hAnsi="Arial" w:cs="Arial"/>
                              </w:rPr>
                              <w:t xml:space="preserve">Completing the entire form takes about </w:t>
                            </w:r>
                            <w:r w:rsidR="006206A4">
                              <w:rPr>
                                <w:rFonts w:ascii="Arial" w:hAnsi="Arial" w:cs="Arial"/>
                              </w:rPr>
                              <w:t>40</w:t>
                            </w:r>
                            <w:r>
                              <w:rPr>
                                <w:rFonts w:ascii="Arial" w:hAnsi="Arial" w:cs="Arial"/>
                              </w:rPr>
                              <w:t xml:space="preserve"> minutes, but you can pick the areas that interest you, such as housing or green space and just give 5 or 10 minutes if you prefer.  All responses are gladly received.  Thank you.</w:t>
                            </w:r>
                          </w:p>
                          <w:p w14:paraId="410FB50E" w14:textId="77777777" w:rsidR="006029A7" w:rsidRDefault="006029A7">
                            <w:pPr>
                              <w:pStyle w:val="NoSpacing"/>
                              <w:spacing w:line="360" w:lineRule="auto"/>
                              <w:rPr>
                                <w:color w:val="FFFFFF" w:themeColor="background1"/>
                              </w:rPr>
                            </w:pPr>
                          </w:p>
                        </w:txbxContent>
                      </v:textbox>
                    </v:rect>
                    <w10:wrap anchorx="page" anchory="page"/>
                  </v:group>
                </w:pict>
              </mc:Fallback>
            </mc:AlternateContent>
          </w:r>
          <w:r>
            <w:rPr>
              <w:noProof/>
              <w:lang w:eastAsia="en-GB"/>
            </w:rPr>
            <w:drawing>
              <wp:anchor distT="0" distB="0" distL="114300" distR="114300" simplePos="0" relativeHeight="251769856" behindDoc="0" locked="0" layoutInCell="0" allowOverlap="1" wp14:anchorId="47FC2E9B" wp14:editId="3094DCBB">
                <wp:simplePos x="0" y="0"/>
                <wp:positionH relativeFrom="page">
                  <wp:align>right</wp:align>
                </wp:positionH>
                <wp:positionV relativeFrom="page">
                  <wp:align>center</wp:align>
                </wp:positionV>
                <wp:extent cx="4726940" cy="3543300"/>
                <wp:effectExtent l="19050" t="19050" r="16510" b="1905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7870" cy="3543916"/>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70880" behindDoc="0" locked="0" layoutInCell="0" allowOverlap="1" wp14:anchorId="59E4C567" wp14:editId="3875E79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172210"/>
                    <wp:effectExtent l="0" t="0" r="15875" b="2794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172634"/>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990673342"/>
                                  <w:dataBinding w:prefixMappings="xmlns:ns0='http://schemas.openxmlformats.org/package/2006/metadata/core-properties' xmlns:ns1='http://purl.org/dc/elements/1.1/'" w:xpath="/ns0:coreProperties[1]/ns1:title[1]" w:storeItemID="{6C3C8BC8-F283-45AE-878A-BAB7291924A1}"/>
                                  <w:text/>
                                </w:sdtPr>
                                <w:sdtEndPr/>
                                <w:sdtContent>
                                  <w:p w14:paraId="5F49EABC" w14:textId="77777777" w:rsidR="006029A7" w:rsidRDefault="006029A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Westfield Neighbourhood Plan Options Consultation</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59E4C567" id="Rectangle 16" o:spid="_x0000_s1032" style="position:absolute;margin-left:0;margin-top:0;width:550.8pt;height:92.3pt;z-index:251770880;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1990673342"/>
                            <w:dataBinding w:prefixMappings="xmlns:ns0='http://schemas.openxmlformats.org/package/2006/metadata/core-properties' xmlns:ns1='http://purl.org/dc/elements/1.1/'" w:xpath="/ns0:coreProperties[1]/ns1:title[1]" w:storeItemID="{6C3C8BC8-F283-45AE-878A-BAB7291924A1}"/>
                            <w:text/>
                          </w:sdtPr>
                          <w:sdtEndPr/>
                          <w:sdtContent>
                            <w:p w14:paraId="5F49EABC" w14:textId="77777777" w:rsidR="006029A7" w:rsidRDefault="006029A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Westfield Neighbourhood Plan Options Consultation</w:t>
                              </w:r>
                            </w:p>
                          </w:sdtContent>
                        </w:sdt>
                      </w:txbxContent>
                    </v:textbox>
                    <w10:wrap anchorx="page" anchory="page"/>
                  </v:rect>
                </w:pict>
              </mc:Fallback>
            </mc:AlternateContent>
          </w:r>
          <w:r w:rsidR="00252884">
            <w:rPr>
              <w:noProof/>
              <w:lang w:eastAsia="en-GB"/>
            </w:rPr>
            <w:drawing>
              <wp:inline distT="0" distB="0" distL="0" distR="0" wp14:anchorId="1E4290A1" wp14:editId="7AB3453B">
                <wp:extent cx="1261533" cy="9730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 logo sw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2528" cy="973810"/>
                        </a:xfrm>
                        <a:prstGeom prst="rect">
                          <a:avLst/>
                        </a:prstGeom>
                      </pic:spPr>
                    </pic:pic>
                  </a:graphicData>
                </a:graphic>
              </wp:inline>
            </w:drawing>
          </w:r>
          <w:r>
            <w:tab/>
            <w:t xml:space="preserve">Grateful thanks to Westfield Primary </w:t>
          </w:r>
        </w:p>
        <w:p w14:paraId="72EA77EC" w14:textId="77777777" w:rsidR="009130C1" w:rsidRDefault="00CD6155" w:rsidP="00CD6155">
          <w:pPr>
            <w:ind w:left="1440" w:firstLine="720"/>
            <w:rPr>
              <w:rFonts w:ascii="Arial" w:eastAsia="Times New Roman" w:hAnsi="Arial" w:cs="Arial"/>
              <w:sz w:val="24"/>
              <w:szCs w:val="24"/>
              <w:lang w:eastAsia="en-GB"/>
            </w:rPr>
          </w:pPr>
          <w:r>
            <w:t>School for the logos.</w:t>
          </w:r>
          <w:r w:rsidR="009130C1">
            <w:rPr>
              <w:rFonts w:ascii="Arial" w:hAnsi="Arial" w:cs="Arial"/>
            </w:rPr>
            <w:br w:type="page"/>
          </w:r>
        </w:p>
      </w:sdtContent>
    </w:sdt>
    <w:p w14:paraId="28079DA9" w14:textId="77777777" w:rsidR="00FB4272" w:rsidRDefault="00FB4272" w:rsidP="00FB4272">
      <w:pPr>
        <w:pStyle w:val="NormalWeb"/>
        <w:shd w:val="clear" w:color="auto" w:fill="FFFFFF"/>
        <w:spacing w:before="0" w:beforeAutospacing="0" w:after="225" w:afterAutospacing="0" w:line="360" w:lineRule="atLeast"/>
        <w:textAlignment w:val="baseline"/>
        <w:rPr>
          <w:rFonts w:ascii="Arial" w:hAnsi="Arial" w:cs="Arial"/>
          <w:b/>
        </w:rPr>
      </w:pPr>
      <w:r w:rsidRPr="00AD5589">
        <w:rPr>
          <w:rFonts w:ascii="Arial" w:hAnsi="Arial" w:cs="Arial"/>
          <w:b/>
        </w:rPr>
        <w:lastRenderedPageBreak/>
        <w:t>WHAT IS THE OPTIONS DOCUMENT?</w:t>
      </w:r>
    </w:p>
    <w:p w14:paraId="473818DD" w14:textId="77777777" w:rsidR="00252884" w:rsidRPr="00252884" w:rsidRDefault="00252884" w:rsidP="00252884">
      <w:pPr>
        <w:pStyle w:val="NormalWeb"/>
        <w:shd w:val="clear" w:color="auto" w:fill="FFFFFF"/>
        <w:spacing w:before="0" w:beforeAutospacing="0" w:after="225" w:afterAutospacing="0"/>
        <w:textAlignment w:val="baseline"/>
        <w:rPr>
          <w:rFonts w:ascii="Arial" w:hAnsi="Arial" w:cs="Arial"/>
          <w:sz w:val="20"/>
          <w:szCs w:val="20"/>
        </w:rPr>
      </w:pPr>
      <w:r w:rsidRPr="00252884">
        <w:rPr>
          <w:rFonts w:ascii="Arial" w:hAnsi="Arial" w:cs="Arial"/>
          <w:sz w:val="20"/>
          <w:szCs w:val="20"/>
        </w:rPr>
        <w:t xml:space="preserve">This is an initial draft of the policies which the Westfield Neighbourhood Plan Working Group feels would be appropriate for inclusion in the Westfield Neighbourhood Plan, based on all the evidence gathered to date. It can be read in conjunction with a Background Paper which is on our website at </w:t>
      </w:r>
      <w:hyperlink r:id="rId12" w:history="1">
        <w:r w:rsidRPr="00252884">
          <w:rPr>
            <w:rStyle w:val="Hyperlink"/>
            <w:rFonts w:ascii="Arial" w:hAnsi="Arial" w:cs="Arial"/>
            <w:sz w:val="20"/>
            <w:szCs w:val="20"/>
          </w:rPr>
          <w:t>www.westfieldparishcouncil.co.uk</w:t>
        </w:r>
      </w:hyperlink>
      <w:r w:rsidRPr="00252884">
        <w:rPr>
          <w:rFonts w:ascii="Arial" w:hAnsi="Arial" w:cs="Arial"/>
          <w:sz w:val="20"/>
          <w:szCs w:val="20"/>
        </w:rPr>
        <w:t xml:space="preserve"> or the Background Paper can be sent to you on request, please ring us on 01761 410669.</w:t>
      </w:r>
    </w:p>
    <w:p w14:paraId="4E1EA02A" w14:textId="77777777" w:rsidR="004027DC" w:rsidRPr="00252884" w:rsidRDefault="004027DC" w:rsidP="000B41B6">
      <w:pPr>
        <w:shd w:val="clear" w:color="auto" w:fill="FFFFFF"/>
        <w:spacing w:after="0" w:line="240" w:lineRule="auto"/>
        <w:textAlignment w:val="baseline"/>
        <w:rPr>
          <w:rFonts w:ascii="Arial" w:eastAsia="Times New Roman" w:hAnsi="Arial" w:cs="Arial"/>
          <w:b/>
          <w:sz w:val="24"/>
          <w:szCs w:val="24"/>
          <w:bdr w:val="none" w:sz="0" w:space="0" w:color="auto" w:frame="1"/>
          <w:lang w:eastAsia="en-GB"/>
        </w:rPr>
      </w:pPr>
      <w:r w:rsidRPr="00252884">
        <w:rPr>
          <w:rFonts w:ascii="Arial" w:eastAsia="Times New Roman" w:hAnsi="Arial" w:cs="Arial"/>
          <w:b/>
          <w:sz w:val="24"/>
          <w:szCs w:val="24"/>
          <w:bdr w:val="none" w:sz="0" w:space="0" w:color="auto" w:frame="1"/>
          <w:lang w:eastAsia="en-GB"/>
        </w:rPr>
        <w:t xml:space="preserve">WHY SHOULD </w:t>
      </w:r>
      <w:r w:rsidR="00252884">
        <w:rPr>
          <w:rFonts w:ascii="Arial" w:eastAsia="Times New Roman" w:hAnsi="Arial" w:cs="Arial"/>
          <w:b/>
          <w:sz w:val="24"/>
          <w:szCs w:val="24"/>
          <w:bdr w:val="none" w:sz="0" w:space="0" w:color="auto" w:frame="1"/>
          <w:lang w:eastAsia="en-GB"/>
        </w:rPr>
        <w:t xml:space="preserve">I </w:t>
      </w:r>
      <w:r w:rsidRPr="00252884">
        <w:rPr>
          <w:rFonts w:ascii="Arial" w:eastAsia="Times New Roman" w:hAnsi="Arial" w:cs="Arial"/>
          <w:b/>
          <w:sz w:val="24"/>
          <w:szCs w:val="24"/>
          <w:bdr w:val="none" w:sz="0" w:space="0" w:color="auto" w:frame="1"/>
          <w:lang w:eastAsia="en-GB"/>
        </w:rPr>
        <w:t>RESPOND?</w:t>
      </w:r>
    </w:p>
    <w:p w14:paraId="07F348D9" w14:textId="77777777" w:rsidR="006029A7" w:rsidRDefault="006029A7" w:rsidP="000B41B6">
      <w:pPr>
        <w:shd w:val="clear" w:color="auto" w:fill="FFFFFF"/>
        <w:spacing w:after="0" w:line="240" w:lineRule="auto"/>
        <w:textAlignment w:val="baseline"/>
        <w:rPr>
          <w:rFonts w:ascii="Arial" w:eastAsia="Times New Roman" w:hAnsi="Arial" w:cs="Arial"/>
          <w:sz w:val="20"/>
          <w:szCs w:val="20"/>
          <w:bdr w:val="none" w:sz="0" w:space="0" w:color="auto" w:frame="1"/>
          <w:lang w:eastAsia="en-GB"/>
        </w:rPr>
      </w:pPr>
    </w:p>
    <w:p w14:paraId="1B3E5B4A" w14:textId="77777777" w:rsidR="001F6987" w:rsidRDefault="000B41B6" w:rsidP="000B41B6">
      <w:pPr>
        <w:shd w:val="clear" w:color="auto" w:fill="FFFFFF"/>
        <w:spacing w:after="0" w:line="240" w:lineRule="auto"/>
        <w:textAlignment w:val="baseline"/>
        <w:rPr>
          <w:rFonts w:ascii="Arial" w:eastAsia="Times New Roman" w:hAnsi="Arial" w:cs="Arial"/>
          <w:sz w:val="20"/>
          <w:szCs w:val="20"/>
          <w:bdr w:val="none" w:sz="0" w:space="0" w:color="auto" w:frame="1"/>
          <w:lang w:eastAsia="en-GB"/>
        </w:rPr>
      </w:pPr>
      <w:r w:rsidRPr="00252884">
        <w:rPr>
          <w:rFonts w:ascii="Arial" w:eastAsia="Times New Roman" w:hAnsi="Arial" w:cs="Arial"/>
          <w:sz w:val="20"/>
          <w:szCs w:val="20"/>
          <w:bdr w:val="none" w:sz="0" w:space="0" w:color="auto" w:frame="1"/>
          <w:lang w:eastAsia="en-GB"/>
        </w:rPr>
        <w:t xml:space="preserve">Producing a Neighbourhood Development Plan provides an exciting opportunity for communities to become directly involved in planning policy. A </w:t>
      </w:r>
      <w:r w:rsidR="006029A7">
        <w:rPr>
          <w:rFonts w:ascii="Arial" w:eastAsia="Times New Roman" w:hAnsi="Arial" w:cs="Arial"/>
          <w:sz w:val="20"/>
          <w:szCs w:val="20"/>
          <w:bdr w:val="none" w:sz="0" w:space="0" w:color="auto" w:frame="1"/>
          <w:lang w:eastAsia="en-GB"/>
        </w:rPr>
        <w:t>P</w:t>
      </w:r>
      <w:r w:rsidRPr="00252884">
        <w:rPr>
          <w:rFonts w:ascii="Arial" w:eastAsia="Times New Roman" w:hAnsi="Arial" w:cs="Arial"/>
          <w:sz w:val="20"/>
          <w:szCs w:val="20"/>
          <w:bdr w:val="none" w:sz="0" w:space="0" w:color="auto" w:frame="1"/>
          <w:lang w:eastAsia="en-GB"/>
        </w:rPr>
        <w:t>lan allows the local community to create a vision and planning policies for the use and development of land in a neighbourhood.  As an example our earlier consultations showed a de</w:t>
      </w:r>
      <w:r w:rsidR="006029A7">
        <w:rPr>
          <w:rFonts w:ascii="Arial" w:eastAsia="Times New Roman" w:hAnsi="Arial" w:cs="Arial"/>
          <w:sz w:val="20"/>
          <w:szCs w:val="20"/>
          <w:bdr w:val="none" w:sz="0" w:space="0" w:color="auto" w:frame="1"/>
          <w:lang w:eastAsia="en-GB"/>
        </w:rPr>
        <w:t>mand</w:t>
      </w:r>
      <w:r w:rsidRPr="00252884">
        <w:rPr>
          <w:rFonts w:ascii="Arial" w:eastAsia="Times New Roman" w:hAnsi="Arial" w:cs="Arial"/>
          <w:sz w:val="20"/>
          <w:szCs w:val="20"/>
          <w:bdr w:val="none" w:sz="0" w:space="0" w:color="auto" w:frame="1"/>
          <w:lang w:eastAsia="en-GB"/>
        </w:rPr>
        <w:t xml:space="preserve"> for a Westfield Community Centre</w:t>
      </w:r>
      <w:r w:rsidR="006029A7">
        <w:rPr>
          <w:rFonts w:ascii="Arial" w:eastAsia="Times New Roman" w:hAnsi="Arial" w:cs="Arial"/>
          <w:sz w:val="20"/>
          <w:szCs w:val="20"/>
          <w:bdr w:val="none" w:sz="0" w:space="0" w:color="auto" w:frame="1"/>
          <w:lang w:eastAsia="en-GB"/>
        </w:rPr>
        <w:t>, which we are now exploring further</w:t>
      </w:r>
      <w:r w:rsidRPr="00252884">
        <w:rPr>
          <w:rFonts w:ascii="Arial" w:eastAsia="Times New Roman" w:hAnsi="Arial" w:cs="Arial"/>
          <w:sz w:val="20"/>
          <w:szCs w:val="20"/>
          <w:bdr w:val="none" w:sz="0" w:space="0" w:color="auto" w:frame="1"/>
          <w:lang w:eastAsia="en-GB"/>
        </w:rPr>
        <w:t xml:space="preserve">. </w:t>
      </w:r>
    </w:p>
    <w:p w14:paraId="4240F109" w14:textId="77777777" w:rsidR="001F6987" w:rsidRDefault="001F6987" w:rsidP="000B41B6">
      <w:pPr>
        <w:shd w:val="clear" w:color="auto" w:fill="FFFFFF"/>
        <w:spacing w:after="0" w:line="240" w:lineRule="auto"/>
        <w:textAlignment w:val="baseline"/>
        <w:rPr>
          <w:rFonts w:ascii="Arial" w:eastAsia="Times New Roman" w:hAnsi="Arial" w:cs="Arial"/>
          <w:sz w:val="20"/>
          <w:szCs w:val="20"/>
          <w:bdr w:val="none" w:sz="0" w:space="0" w:color="auto" w:frame="1"/>
          <w:lang w:eastAsia="en-GB"/>
        </w:rPr>
      </w:pPr>
    </w:p>
    <w:p w14:paraId="506BC73A" w14:textId="77777777" w:rsidR="000B41B6" w:rsidRPr="00252884" w:rsidRDefault="000B41B6" w:rsidP="000B41B6">
      <w:pPr>
        <w:shd w:val="clear" w:color="auto" w:fill="FFFFFF"/>
        <w:spacing w:after="0" w:line="240" w:lineRule="auto"/>
        <w:textAlignment w:val="baseline"/>
        <w:rPr>
          <w:rFonts w:ascii="Arial" w:eastAsia="Times New Roman" w:hAnsi="Arial" w:cs="Arial"/>
          <w:sz w:val="20"/>
          <w:szCs w:val="20"/>
          <w:bdr w:val="none" w:sz="0" w:space="0" w:color="auto" w:frame="1"/>
          <w:lang w:eastAsia="en-GB"/>
        </w:rPr>
      </w:pPr>
      <w:r w:rsidRPr="00F00F2E">
        <w:rPr>
          <w:rFonts w:ascii="Arial" w:eastAsia="Times New Roman" w:hAnsi="Arial" w:cs="Arial"/>
          <w:b/>
          <w:sz w:val="20"/>
          <w:szCs w:val="20"/>
          <w:bdr w:val="none" w:sz="0" w:space="0" w:color="auto" w:frame="1"/>
          <w:lang w:eastAsia="en-GB"/>
        </w:rPr>
        <w:t>So our Neighbourhood Plan</w:t>
      </w:r>
      <w:r w:rsidR="00252884" w:rsidRPr="00F00F2E">
        <w:rPr>
          <w:rFonts w:ascii="Arial" w:eastAsia="Times New Roman" w:hAnsi="Arial" w:cs="Arial"/>
          <w:b/>
          <w:sz w:val="20"/>
          <w:szCs w:val="20"/>
          <w:bdr w:val="none" w:sz="0" w:space="0" w:color="auto" w:frame="1"/>
          <w:lang w:eastAsia="en-GB"/>
        </w:rPr>
        <w:t xml:space="preserve"> is crucial</w:t>
      </w:r>
      <w:r w:rsidRPr="00252884">
        <w:rPr>
          <w:rFonts w:ascii="Arial" w:eastAsia="Times New Roman" w:hAnsi="Arial" w:cs="Arial"/>
          <w:sz w:val="20"/>
          <w:szCs w:val="20"/>
          <w:bdr w:val="none" w:sz="0" w:space="0" w:color="auto" w:frame="1"/>
          <w:lang w:eastAsia="en-GB"/>
        </w:rPr>
        <w:t xml:space="preserve"> to en</w:t>
      </w:r>
      <w:r w:rsidR="006029A7">
        <w:rPr>
          <w:rFonts w:ascii="Arial" w:eastAsia="Times New Roman" w:hAnsi="Arial" w:cs="Arial"/>
          <w:sz w:val="20"/>
          <w:szCs w:val="20"/>
          <w:bdr w:val="none" w:sz="0" w:space="0" w:color="auto" w:frame="1"/>
          <w:lang w:eastAsia="en-GB"/>
        </w:rPr>
        <w:t>act</w:t>
      </w:r>
      <w:r w:rsidRPr="00252884">
        <w:rPr>
          <w:rFonts w:ascii="Arial" w:eastAsia="Times New Roman" w:hAnsi="Arial" w:cs="Arial"/>
          <w:sz w:val="20"/>
          <w:szCs w:val="20"/>
          <w:bdr w:val="none" w:sz="0" w:space="0" w:color="auto" w:frame="1"/>
          <w:lang w:eastAsia="en-GB"/>
        </w:rPr>
        <w:t xml:space="preserve"> </w:t>
      </w:r>
      <w:r w:rsidR="00252884">
        <w:rPr>
          <w:rFonts w:ascii="Arial" w:eastAsia="Times New Roman" w:hAnsi="Arial" w:cs="Arial"/>
          <w:sz w:val="20"/>
          <w:szCs w:val="20"/>
          <w:bdr w:val="none" w:sz="0" w:space="0" w:color="auto" w:frame="1"/>
          <w:lang w:eastAsia="en-GB"/>
        </w:rPr>
        <w:t>y</w:t>
      </w:r>
      <w:r w:rsidRPr="00252884">
        <w:rPr>
          <w:rFonts w:ascii="Arial" w:eastAsia="Times New Roman" w:hAnsi="Arial" w:cs="Arial"/>
          <w:sz w:val="20"/>
          <w:szCs w:val="20"/>
          <w:bdr w:val="none" w:sz="0" w:space="0" w:color="auto" w:frame="1"/>
          <w:lang w:eastAsia="en-GB"/>
        </w:rPr>
        <w:t>our view</w:t>
      </w:r>
      <w:r w:rsidR="00252884">
        <w:rPr>
          <w:rFonts w:ascii="Arial" w:eastAsia="Times New Roman" w:hAnsi="Arial" w:cs="Arial"/>
          <w:sz w:val="20"/>
          <w:szCs w:val="20"/>
          <w:bdr w:val="none" w:sz="0" w:space="0" w:color="auto" w:frame="1"/>
          <w:lang w:eastAsia="en-GB"/>
        </w:rPr>
        <w:t>s</w:t>
      </w:r>
      <w:r w:rsidRPr="00252884">
        <w:rPr>
          <w:rFonts w:ascii="Arial" w:eastAsia="Times New Roman" w:hAnsi="Arial" w:cs="Arial"/>
          <w:sz w:val="20"/>
          <w:szCs w:val="20"/>
          <w:bdr w:val="none" w:sz="0" w:space="0" w:color="auto" w:frame="1"/>
          <w:lang w:eastAsia="en-GB"/>
        </w:rPr>
        <w:t xml:space="preserve"> on planning and development requirements that will guide planning officers</w:t>
      </w:r>
      <w:r w:rsidR="006029A7">
        <w:rPr>
          <w:rFonts w:ascii="Arial" w:eastAsia="Times New Roman" w:hAnsi="Arial" w:cs="Arial"/>
          <w:sz w:val="20"/>
          <w:szCs w:val="20"/>
          <w:bdr w:val="none" w:sz="0" w:space="0" w:color="auto" w:frame="1"/>
          <w:lang w:eastAsia="en-GB"/>
        </w:rPr>
        <w:t xml:space="preserve"> and councillors</w:t>
      </w:r>
      <w:r w:rsidRPr="00252884">
        <w:rPr>
          <w:rFonts w:ascii="Arial" w:eastAsia="Times New Roman" w:hAnsi="Arial" w:cs="Arial"/>
          <w:sz w:val="20"/>
          <w:szCs w:val="20"/>
          <w:bdr w:val="none" w:sz="0" w:space="0" w:color="auto" w:frame="1"/>
          <w:lang w:eastAsia="en-GB"/>
        </w:rPr>
        <w:t xml:space="preserve">, and will become a requirement for consideration in their decision making. For example, where new homes, schools, shops and businesses can be built and what they should look like. Neighbourhood Development Plans can be general or more detailed, depending on what is important to </w:t>
      </w:r>
      <w:r w:rsidR="00252884" w:rsidRPr="00252884">
        <w:rPr>
          <w:rFonts w:ascii="Arial" w:eastAsia="Times New Roman" w:hAnsi="Arial" w:cs="Arial"/>
          <w:sz w:val="20"/>
          <w:szCs w:val="20"/>
          <w:bdr w:val="none" w:sz="0" w:space="0" w:color="auto" w:frame="1"/>
          <w:lang w:eastAsia="en-GB"/>
        </w:rPr>
        <w:t>local people. They must however</w:t>
      </w:r>
      <w:r w:rsidRPr="00252884">
        <w:rPr>
          <w:rFonts w:ascii="Arial" w:eastAsia="Times New Roman" w:hAnsi="Arial" w:cs="Arial"/>
          <w:sz w:val="20"/>
          <w:szCs w:val="20"/>
          <w:bdr w:val="none" w:sz="0" w:space="0" w:color="auto" w:frame="1"/>
          <w:lang w:eastAsia="en-GB"/>
        </w:rPr>
        <w:t xml:space="preserve"> </w:t>
      </w:r>
      <w:r w:rsidR="006029A7">
        <w:rPr>
          <w:rFonts w:ascii="Arial" w:eastAsia="Times New Roman" w:hAnsi="Arial" w:cs="Arial"/>
          <w:sz w:val="20"/>
          <w:szCs w:val="20"/>
          <w:bdr w:val="none" w:sz="0" w:space="0" w:color="auto" w:frame="1"/>
          <w:lang w:eastAsia="en-GB"/>
        </w:rPr>
        <w:t>be compatible</w:t>
      </w:r>
      <w:r w:rsidRPr="00252884">
        <w:rPr>
          <w:rFonts w:ascii="Arial" w:eastAsia="Times New Roman" w:hAnsi="Arial" w:cs="Arial"/>
          <w:sz w:val="20"/>
          <w:szCs w:val="20"/>
          <w:bdr w:val="none" w:sz="0" w:space="0" w:color="auto" w:frame="1"/>
          <w:lang w:eastAsia="en-GB"/>
        </w:rPr>
        <w:t xml:space="preserve"> with the strategic policies in the Core Strategy and the </w:t>
      </w:r>
      <w:r w:rsidR="006029A7">
        <w:rPr>
          <w:rFonts w:ascii="Arial" w:eastAsia="Times New Roman" w:hAnsi="Arial" w:cs="Arial"/>
          <w:sz w:val="20"/>
          <w:szCs w:val="20"/>
          <w:bdr w:val="none" w:sz="0" w:space="0" w:color="auto" w:frame="1"/>
          <w:lang w:eastAsia="en-GB"/>
        </w:rPr>
        <w:t>N</w:t>
      </w:r>
      <w:r w:rsidRPr="00252884">
        <w:rPr>
          <w:rFonts w:ascii="Arial" w:eastAsia="Times New Roman" w:hAnsi="Arial" w:cs="Arial"/>
          <w:sz w:val="20"/>
          <w:szCs w:val="20"/>
          <w:bdr w:val="none" w:sz="0" w:space="0" w:color="auto" w:frame="1"/>
          <w:lang w:eastAsia="en-GB"/>
        </w:rPr>
        <w:t xml:space="preserve">ational </w:t>
      </w:r>
      <w:r w:rsidR="006029A7">
        <w:rPr>
          <w:rFonts w:ascii="Arial" w:eastAsia="Times New Roman" w:hAnsi="Arial" w:cs="Arial"/>
          <w:sz w:val="20"/>
          <w:szCs w:val="20"/>
          <w:bdr w:val="none" w:sz="0" w:space="0" w:color="auto" w:frame="1"/>
          <w:lang w:eastAsia="en-GB"/>
        </w:rPr>
        <w:t>P</w:t>
      </w:r>
      <w:r w:rsidRPr="00252884">
        <w:rPr>
          <w:rFonts w:ascii="Arial" w:eastAsia="Times New Roman" w:hAnsi="Arial" w:cs="Arial"/>
          <w:sz w:val="20"/>
          <w:szCs w:val="20"/>
          <w:bdr w:val="none" w:sz="0" w:space="0" w:color="auto" w:frame="1"/>
          <w:lang w:eastAsia="en-GB"/>
        </w:rPr>
        <w:t xml:space="preserve">lanning </w:t>
      </w:r>
      <w:r w:rsidR="006029A7">
        <w:rPr>
          <w:rFonts w:ascii="Arial" w:eastAsia="Times New Roman" w:hAnsi="Arial" w:cs="Arial"/>
          <w:sz w:val="20"/>
          <w:szCs w:val="20"/>
          <w:bdr w:val="none" w:sz="0" w:space="0" w:color="auto" w:frame="1"/>
          <w:lang w:eastAsia="en-GB"/>
        </w:rPr>
        <w:t>P</w:t>
      </w:r>
      <w:r w:rsidRPr="00252884">
        <w:rPr>
          <w:rFonts w:ascii="Arial" w:eastAsia="Times New Roman" w:hAnsi="Arial" w:cs="Arial"/>
          <w:sz w:val="20"/>
          <w:szCs w:val="20"/>
          <w:bdr w:val="none" w:sz="0" w:space="0" w:color="auto" w:frame="1"/>
          <w:lang w:eastAsia="en-GB"/>
        </w:rPr>
        <w:t xml:space="preserve">olicy </w:t>
      </w:r>
      <w:r w:rsidR="006029A7">
        <w:rPr>
          <w:rFonts w:ascii="Arial" w:eastAsia="Times New Roman" w:hAnsi="Arial" w:cs="Arial"/>
          <w:sz w:val="20"/>
          <w:szCs w:val="20"/>
          <w:bdr w:val="none" w:sz="0" w:space="0" w:color="auto" w:frame="1"/>
          <w:lang w:eastAsia="en-GB"/>
        </w:rPr>
        <w:t>F</w:t>
      </w:r>
      <w:r w:rsidRPr="00252884">
        <w:rPr>
          <w:rFonts w:ascii="Arial" w:eastAsia="Times New Roman" w:hAnsi="Arial" w:cs="Arial"/>
          <w:sz w:val="20"/>
          <w:szCs w:val="20"/>
          <w:bdr w:val="none" w:sz="0" w:space="0" w:color="auto" w:frame="1"/>
          <w:lang w:eastAsia="en-GB"/>
        </w:rPr>
        <w:t>ramework. </w:t>
      </w:r>
      <w:r w:rsidR="006029A7">
        <w:rPr>
          <w:rFonts w:ascii="Arial" w:eastAsia="Times New Roman" w:hAnsi="Arial" w:cs="Arial"/>
          <w:sz w:val="20"/>
          <w:szCs w:val="20"/>
          <w:bdr w:val="none" w:sz="0" w:space="0" w:color="auto" w:frame="1"/>
          <w:lang w:eastAsia="en-GB"/>
        </w:rPr>
        <w:t>For example we cannot overturn policies in law regulating the greenbelt or listed buildings.</w:t>
      </w:r>
    </w:p>
    <w:p w14:paraId="51C6D78F" w14:textId="77777777" w:rsidR="00252884" w:rsidRPr="00252884" w:rsidRDefault="00252884" w:rsidP="000B41B6">
      <w:pPr>
        <w:shd w:val="clear" w:color="auto" w:fill="FFFFFF"/>
        <w:spacing w:after="0" w:line="240" w:lineRule="auto"/>
        <w:textAlignment w:val="baseline"/>
        <w:rPr>
          <w:rFonts w:ascii="Arial" w:eastAsia="Times New Roman" w:hAnsi="Arial" w:cs="Arial"/>
          <w:sz w:val="24"/>
          <w:szCs w:val="24"/>
          <w:lang w:eastAsia="en-GB"/>
        </w:rPr>
      </w:pPr>
    </w:p>
    <w:p w14:paraId="54485A78" w14:textId="77777777" w:rsidR="00252884" w:rsidRPr="00252884" w:rsidRDefault="00252884" w:rsidP="00721624">
      <w:pPr>
        <w:pStyle w:val="NormalWeb"/>
        <w:shd w:val="clear" w:color="auto" w:fill="FFFFFF"/>
        <w:spacing w:before="0" w:beforeAutospacing="0" w:after="225" w:afterAutospacing="0"/>
        <w:textAlignment w:val="baseline"/>
        <w:rPr>
          <w:rFonts w:ascii="Arial" w:hAnsi="Arial" w:cs="Arial"/>
          <w:b/>
        </w:rPr>
      </w:pPr>
      <w:r w:rsidRPr="00252884">
        <w:rPr>
          <w:rFonts w:ascii="Arial" w:hAnsi="Arial" w:cs="Arial"/>
          <w:b/>
        </w:rPr>
        <w:t xml:space="preserve">HOW </w:t>
      </w:r>
      <w:r>
        <w:rPr>
          <w:rFonts w:ascii="Arial" w:hAnsi="Arial" w:cs="Arial"/>
          <w:b/>
        </w:rPr>
        <w:t>SHOULD</w:t>
      </w:r>
      <w:r w:rsidRPr="00252884">
        <w:rPr>
          <w:rFonts w:ascii="Arial" w:hAnsi="Arial" w:cs="Arial"/>
          <w:b/>
        </w:rPr>
        <w:t xml:space="preserve"> </w:t>
      </w:r>
      <w:r>
        <w:rPr>
          <w:rFonts w:ascii="Arial" w:hAnsi="Arial" w:cs="Arial"/>
          <w:b/>
        </w:rPr>
        <w:t>I</w:t>
      </w:r>
      <w:r w:rsidRPr="00252884">
        <w:rPr>
          <w:rFonts w:ascii="Arial" w:hAnsi="Arial" w:cs="Arial"/>
          <w:b/>
        </w:rPr>
        <w:t xml:space="preserve"> RESPOND?</w:t>
      </w:r>
    </w:p>
    <w:p w14:paraId="76C39F68" w14:textId="77777777" w:rsidR="00FB4272" w:rsidRPr="00252884" w:rsidRDefault="00FB4272" w:rsidP="00721624">
      <w:pPr>
        <w:pStyle w:val="NormalWeb"/>
        <w:shd w:val="clear" w:color="auto" w:fill="FFFFFF"/>
        <w:spacing w:before="0" w:beforeAutospacing="0" w:after="225" w:afterAutospacing="0"/>
        <w:textAlignment w:val="baseline"/>
        <w:rPr>
          <w:rFonts w:ascii="Arial" w:hAnsi="Arial" w:cs="Arial"/>
          <w:sz w:val="20"/>
          <w:szCs w:val="20"/>
        </w:rPr>
      </w:pPr>
      <w:r w:rsidRPr="00252884">
        <w:rPr>
          <w:rFonts w:ascii="Arial" w:hAnsi="Arial" w:cs="Arial"/>
          <w:sz w:val="20"/>
          <w:szCs w:val="20"/>
        </w:rPr>
        <w:t>We would like you to read these</w:t>
      </w:r>
      <w:r w:rsidR="002043F5" w:rsidRPr="00252884">
        <w:rPr>
          <w:rFonts w:ascii="Arial" w:hAnsi="Arial" w:cs="Arial"/>
          <w:sz w:val="20"/>
          <w:szCs w:val="20"/>
        </w:rPr>
        <w:t xml:space="preserve"> draft policies</w:t>
      </w:r>
      <w:r w:rsidRPr="00252884">
        <w:rPr>
          <w:rFonts w:ascii="Arial" w:hAnsi="Arial" w:cs="Arial"/>
          <w:sz w:val="20"/>
          <w:szCs w:val="20"/>
        </w:rPr>
        <w:t xml:space="preserve"> and to indicate to the Working Group if you feel our preferred options (always in</w:t>
      </w:r>
      <w:r w:rsidR="00620713" w:rsidRPr="00252884">
        <w:rPr>
          <w:rFonts w:ascii="Arial" w:hAnsi="Arial" w:cs="Arial"/>
          <w:sz w:val="20"/>
          <w:szCs w:val="20"/>
        </w:rPr>
        <w:t xml:space="preserve"> blue</w:t>
      </w:r>
      <w:r w:rsidR="005B0847" w:rsidRPr="00252884">
        <w:rPr>
          <w:rFonts w:ascii="Arial" w:hAnsi="Arial" w:cs="Arial"/>
          <w:sz w:val="20"/>
          <w:szCs w:val="20"/>
        </w:rPr>
        <w:t xml:space="preserve"> boxes)</w:t>
      </w:r>
      <w:r w:rsidR="00620713" w:rsidRPr="00252884">
        <w:rPr>
          <w:rFonts w:ascii="Arial" w:hAnsi="Arial" w:cs="Arial"/>
          <w:sz w:val="20"/>
          <w:szCs w:val="20"/>
        </w:rPr>
        <w:t xml:space="preserve"> </w:t>
      </w:r>
      <w:r w:rsidRPr="00252884">
        <w:rPr>
          <w:rFonts w:ascii="Arial" w:hAnsi="Arial" w:cs="Arial"/>
          <w:sz w:val="20"/>
          <w:szCs w:val="20"/>
        </w:rPr>
        <w:t xml:space="preserve">are </w:t>
      </w:r>
      <w:r w:rsidR="006029A7">
        <w:rPr>
          <w:rFonts w:ascii="Arial" w:hAnsi="Arial" w:cs="Arial"/>
          <w:sz w:val="20"/>
          <w:szCs w:val="20"/>
        </w:rPr>
        <w:t>acceptable</w:t>
      </w:r>
      <w:r w:rsidR="00CB263C" w:rsidRPr="00252884">
        <w:rPr>
          <w:rFonts w:ascii="Arial" w:hAnsi="Arial" w:cs="Arial"/>
          <w:sz w:val="20"/>
          <w:szCs w:val="20"/>
        </w:rPr>
        <w:t>.  I</w:t>
      </w:r>
      <w:r w:rsidRPr="00252884">
        <w:rPr>
          <w:rFonts w:ascii="Arial" w:hAnsi="Arial" w:cs="Arial"/>
          <w:sz w:val="20"/>
          <w:szCs w:val="20"/>
        </w:rPr>
        <w:t xml:space="preserve">f not, then please indicate to us how you would like them to be different. </w:t>
      </w:r>
      <w:r w:rsidR="001466B3" w:rsidRPr="00252884">
        <w:rPr>
          <w:rFonts w:ascii="Arial" w:hAnsi="Arial" w:cs="Arial"/>
          <w:sz w:val="20"/>
          <w:szCs w:val="20"/>
        </w:rPr>
        <w:t xml:space="preserve">We have also added some extra questions in pale orange boxes. </w:t>
      </w:r>
      <w:r w:rsidRPr="00252884">
        <w:rPr>
          <w:rFonts w:ascii="Arial" w:hAnsi="Arial" w:cs="Arial"/>
          <w:sz w:val="20"/>
          <w:szCs w:val="20"/>
        </w:rPr>
        <w:t xml:space="preserve">This really is </w:t>
      </w:r>
      <w:r w:rsidRPr="00252884">
        <w:rPr>
          <w:rFonts w:ascii="Arial" w:hAnsi="Arial" w:cs="Arial"/>
          <w:b/>
          <w:sz w:val="20"/>
          <w:szCs w:val="20"/>
        </w:rPr>
        <w:t>your</w:t>
      </w:r>
      <w:r w:rsidRPr="00252884">
        <w:rPr>
          <w:rFonts w:ascii="Arial" w:hAnsi="Arial" w:cs="Arial"/>
          <w:sz w:val="20"/>
          <w:szCs w:val="20"/>
        </w:rPr>
        <w:t xml:space="preserve"> plan, so please do let us know your views so that the Working Group can ensure we get it right!</w:t>
      </w:r>
      <w:r w:rsidR="001466B3" w:rsidRPr="00252884">
        <w:rPr>
          <w:rFonts w:ascii="Arial" w:hAnsi="Arial" w:cs="Arial"/>
          <w:sz w:val="20"/>
          <w:szCs w:val="20"/>
        </w:rPr>
        <w:t xml:space="preserve"> </w:t>
      </w:r>
    </w:p>
    <w:p w14:paraId="49C7559D" w14:textId="77777777" w:rsidR="00FB4272" w:rsidRDefault="00FB4272" w:rsidP="00FB4272">
      <w:pPr>
        <w:pStyle w:val="NormalWeb"/>
        <w:shd w:val="clear" w:color="auto" w:fill="FFFFFF"/>
        <w:spacing w:before="0" w:beforeAutospacing="0" w:after="225" w:afterAutospacing="0" w:line="360" w:lineRule="atLeast"/>
        <w:jc w:val="center"/>
        <w:textAlignment w:val="baseline"/>
        <w:rPr>
          <w:rFonts w:ascii="Arial" w:hAnsi="Arial" w:cs="Arial"/>
          <w:b/>
        </w:rPr>
      </w:pPr>
      <w:r w:rsidRPr="00AD5589">
        <w:rPr>
          <w:rFonts w:ascii="Arial" w:hAnsi="Arial" w:cs="Arial"/>
          <w:b/>
        </w:rPr>
        <w:t> WE WOULD LIKE FEEDBACK</w:t>
      </w:r>
      <w:r w:rsidR="009333E6" w:rsidRPr="00AD5589">
        <w:rPr>
          <w:rFonts w:ascii="Arial" w:hAnsi="Arial" w:cs="Arial"/>
          <w:b/>
        </w:rPr>
        <w:t xml:space="preserve"> PLEASE </w:t>
      </w:r>
      <w:r w:rsidRPr="00AD5589">
        <w:rPr>
          <w:rFonts w:ascii="Arial" w:hAnsi="Arial" w:cs="Arial"/>
          <w:b/>
        </w:rPr>
        <w:t xml:space="preserve"> BY 31</w:t>
      </w:r>
      <w:r w:rsidRPr="00AD5589">
        <w:rPr>
          <w:rFonts w:ascii="Arial" w:hAnsi="Arial" w:cs="Arial"/>
          <w:b/>
          <w:vertAlign w:val="superscript"/>
        </w:rPr>
        <w:t>st</w:t>
      </w:r>
      <w:r w:rsidRPr="00AD5589">
        <w:rPr>
          <w:rFonts w:ascii="Arial" w:hAnsi="Arial" w:cs="Arial"/>
          <w:b/>
        </w:rPr>
        <w:t xml:space="preserve"> JULY 2017</w:t>
      </w:r>
    </w:p>
    <w:p w14:paraId="7F2C332F" w14:textId="77777777" w:rsidR="002043F5" w:rsidRPr="00AD5589" w:rsidRDefault="002043F5" w:rsidP="002043F5">
      <w:pPr>
        <w:pStyle w:val="NormalWeb"/>
        <w:shd w:val="clear" w:color="auto" w:fill="FFFFFF"/>
        <w:spacing w:before="0" w:beforeAutospacing="0" w:after="225" w:afterAutospacing="0" w:line="360" w:lineRule="atLeast"/>
        <w:textAlignment w:val="baseline"/>
        <w:rPr>
          <w:rFonts w:ascii="Arial" w:hAnsi="Arial" w:cs="Arial"/>
          <w:b/>
        </w:rPr>
      </w:pPr>
      <w:r>
        <w:rPr>
          <w:rFonts w:ascii="Arial" w:hAnsi="Arial" w:cs="Arial"/>
          <w:b/>
        </w:rPr>
        <w:t xml:space="preserve">HOW DO </w:t>
      </w:r>
      <w:r w:rsidR="00252884">
        <w:rPr>
          <w:rFonts w:ascii="Arial" w:hAnsi="Arial" w:cs="Arial"/>
          <w:b/>
        </w:rPr>
        <w:t>I</w:t>
      </w:r>
      <w:r>
        <w:rPr>
          <w:rFonts w:ascii="Arial" w:hAnsi="Arial" w:cs="Arial"/>
          <w:b/>
        </w:rPr>
        <w:t xml:space="preserve"> SEND YOU</w:t>
      </w:r>
      <w:r w:rsidR="00252884">
        <w:rPr>
          <w:rFonts w:ascii="Arial" w:hAnsi="Arial" w:cs="Arial"/>
          <w:b/>
        </w:rPr>
        <w:t xml:space="preserve"> MY</w:t>
      </w:r>
      <w:r>
        <w:rPr>
          <w:rFonts w:ascii="Arial" w:hAnsi="Arial" w:cs="Arial"/>
          <w:b/>
        </w:rPr>
        <w:t xml:space="preserve"> COMMENTS?</w:t>
      </w:r>
    </w:p>
    <w:p w14:paraId="5DB49965" w14:textId="77777777" w:rsidR="00CB263C" w:rsidRPr="00252884" w:rsidRDefault="00620713">
      <w:pPr>
        <w:rPr>
          <w:rFonts w:ascii="Arial" w:hAnsi="Arial" w:cs="Arial"/>
          <w:sz w:val="20"/>
          <w:szCs w:val="20"/>
        </w:rPr>
      </w:pPr>
      <w:r w:rsidRPr="00252884">
        <w:rPr>
          <w:rFonts w:ascii="Arial" w:hAnsi="Arial" w:cs="Arial"/>
          <w:sz w:val="20"/>
          <w:szCs w:val="20"/>
        </w:rPr>
        <w:t xml:space="preserve">You can </w:t>
      </w:r>
      <w:r w:rsidR="006029A7">
        <w:rPr>
          <w:rFonts w:ascii="Arial" w:hAnsi="Arial" w:cs="Arial"/>
          <w:sz w:val="20"/>
          <w:szCs w:val="20"/>
        </w:rPr>
        <w:t xml:space="preserve">give </w:t>
      </w:r>
      <w:r w:rsidRPr="00252884">
        <w:rPr>
          <w:rFonts w:ascii="Arial" w:hAnsi="Arial" w:cs="Arial"/>
          <w:sz w:val="20"/>
          <w:szCs w:val="20"/>
        </w:rPr>
        <w:t>feedback online by e mail</w:t>
      </w:r>
      <w:r w:rsidR="00CB263C" w:rsidRPr="00252884">
        <w:rPr>
          <w:rFonts w:ascii="Arial" w:hAnsi="Arial" w:cs="Arial"/>
          <w:sz w:val="20"/>
          <w:szCs w:val="20"/>
        </w:rPr>
        <w:t xml:space="preserve"> </w:t>
      </w:r>
      <w:hyperlink r:id="rId13" w:history="1">
        <w:r w:rsidR="00CB263C" w:rsidRPr="00252884">
          <w:rPr>
            <w:rStyle w:val="Hyperlink"/>
            <w:rFonts w:ascii="Arial" w:hAnsi="Arial" w:cs="Arial"/>
            <w:sz w:val="20"/>
            <w:szCs w:val="20"/>
          </w:rPr>
          <w:t>council@westfieldparishcouncil.co.uk</w:t>
        </w:r>
      </w:hyperlink>
      <w:r w:rsidR="00CB263C" w:rsidRPr="00252884">
        <w:rPr>
          <w:rFonts w:ascii="Arial" w:hAnsi="Arial" w:cs="Arial"/>
          <w:sz w:val="20"/>
          <w:szCs w:val="20"/>
        </w:rPr>
        <w:t xml:space="preserve"> or use our</w:t>
      </w:r>
      <w:r w:rsidRPr="00252884">
        <w:rPr>
          <w:rFonts w:ascii="Arial" w:hAnsi="Arial" w:cs="Arial"/>
          <w:sz w:val="20"/>
          <w:szCs w:val="20"/>
        </w:rPr>
        <w:t xml:space="preserve"> facebook page</w:t>
      </w:r>
      <w:r w:rsidR="00CB263C" w:rsidRPr="00252884">
        <w:rPr>
          <w:rFonts w:ascii="Arial" w:hAnsi="Arial" w:cs="Arial"/>
          <w:sz w:val="20"/>
          <w:szCs w:val="20"/>
        </w:rPr>
        <w:t xml:space="preserve"> ‘Westfield Neighbourhood Plan’</w:t>
      </w:r>
      <w:r w:rsidRPr="00252884">
        <w:rPr>
          <w:rFonts w:ascii="Arial" w:hAnsi="Arial" w:cs="Arial"/>
          <w:sz w:val="20"/>
          <w:szCs w:val="20"/>
        </w:rPr>
        <w:t xml:space="preserve">, </w:t>
      </w:r>
      <w:r w:rsidR="00AD5589" w:rsidRPr="00252884">
        <w:rPr>
          <w:rFonts w:ascii="Arial" w:hAnsi="Arial" w:cs="Arial"/>
          <w:sz w:val="20"/>
          <w:szCs w:val="20"/>
        </w:rPr>
        <w:t xml:space="preserve">or </w:t>
      </w:r>
      <w:r w:rsidRPr="00252884">
        <w:rPr>
          <w:rFonts w:ascii="Arial" w:hAnsi="Arial" w:cs="Arial"/>
          <w:sz w:val="20"/>
          <w:szCs w:val="20"/>
        </w:rPr>
        <w:t xml:space="preserve">in </w:t>
      </w:r>
      <w:r w:rsidR="00AD5589" w:rsidRPr="00252884">
        <w:rPr>
          <w:rFonts w:ascii="Arial" w:hAnsi="Arial" w:cs="Arial"/>
          <w:sz w:val="20"/>
          <w:szCs w:val="20"/>
        </w:rPr>
        <w:t xml:space="preserve">writing or in </w:t>
      </w:r>
      <w:r w:rsidRPr="00252884">
        <w:rPr>
          <w:rFonts w:ascii="Arial" w:hAnsi="Arial" w:cs="Arial"/>
          <w:sz w:val="20"/>
          <w:szCs w:val="20"/>
        </w:rPr>
        <w:t>person</w:t>
      </w:r>
      <w:r w:rsidR="00AD5589" w:rsidRPr="00252884">
        <w:rPr>
          <w:rFonts w:ascii="Arial" w:hAnsi="Arial" w:cs="Arial"/>
          <w:sz w:val="20"/>
          <w:szCs w:val="20"/>
        </w:rPr>
        <w:t xml:space="preserve"> </w:t>
      </w:r>
      <w:r w:rsidRPr="00252884">
        <w:rPr>
          <w:rFonts w:ascii="Arial" w:hAnsi="Arial" w:cs="Arial"/>
          <w:sz w:val="20"/>
          <w:szCs w:val="20"/>
        </w:rPr>
        <w:t>at the Parish Council</w:t>
      </w:r>
      <w:r w:rsidR="00CB263C" w:rsidRPr="00252884">
        <w:rPr>
          <w:rFonts w:ascii="Arial" w:hAnsi="Arial" w:cs="Arial"/>
          <w:sz w:val="20"/>
          <w:szCs w:val="20"/>
        </w:rPr>
        <w:t>, Oval Office, Cobblers Way, Westfield BA3 4EN – please ring in advance for an appointment</w:t>
      </w:r>
      <w:r w:rsidR="00AD5589" w:rsidRPr="00252884">
        <w:rPr>
          <w:rFonts w:ascii="Arial" w:hAnsi="Arial" w:cs="Arial"/>
          <w:sz w:val="20"/>
          <w:szCs w:val="20"/>
        </w:rPr>
        <w:t xml:space="preserve"> - 01761 410669</w:t>
      </w:r>
      <w:r w:rsidR="00CB263C" w:rsidRPr="00252884">
        <w:rPr>
          <w:rFonts w:ascii="Arial" w:hAnsi="Arial" w:cs="Arial"/>
          <w:sz w:val="20"/>
          <w:szCs w:val="20"/>
        </w:rPr>
        <w:t>.</w:t>
      </w:r>
      <w:r w:rsidRPr="00252884">
        <w:rPr>
          <w:rFonts w:ascii="Arial" w:hAnsi="Arial" w:cs="Arial"/>
          <w:sz w:val="20"/>
          <w:szCs w:val="20"/>
        </w:rPr>
        <w:t xml:space="preserve">  </w:t>
      </w:r>
    </w:p>
    <w:p w14:paraId="746D9353" w14:textId="77777777" w:rsidR="002043F5" w:rsidRPr="002043F5" w:rsidRDefault="002043F5">
      <w:pPr>
        <w:rPr>
          <w:rFonts w:ascii="Arial" w:hAnsi="Arial" w:cs="Arial"/>
          <w:b/>
          <w:sz w:val="24"/>
          <w:szCs w:val="24"/>
        </w:rPr>
      </w:pPr>
      <w:r w:rsidRPr="002043F5">
        <w:rPr>
          <w:rFonts w:ascii="Arial" w:hAnsi="Arial" w:cs="Arial"/>
          <w:b/>
          <w:sz w:val="24"/>
          <w:szCs w:val="24"/>
        </w:rPr>
        <w:t>WHAT NEXT?</w:t>
      </w:r>
    </w:p>
    <w:p w14:paraId="2AB9DCFA" w14:textId="77777777" w:rsidR="007504C4" w:rsidRPr="00252884" w:rsidRDefault="007504C4">
      <w:pPr>
        <w:rPr>
          <w:rFonts w:ascii="Arial" w:hAnsi="Arial" w:cs="Arial"/>
          <w:sz w:val="20"/>
          <w:szCs w:val="20"/>
        </w:rPr>
      </w:pPr>
      <w:r w:rsidRPr="00252884">
        <w:rPr>
          <w:rFonts w:ascii="Arial" w:hAnsi="Arial" w:cs="Arial"/>
          <w:sz w:val="20"/>
          <w:szCs w:val="20"/>
        </w:rPr>
        <w:t>After July</w:t>
      </w:r>
      <w:r w:rsidR="00FB4272" w:rsidRPr="00252884">
        <w:rPr>
          <w:rFonts w:ascii="Arial" w:hAnsi="Arial" w:cs="Arial"/>
          <w:sz w:val="20"/>
          <w:szCs w:val="20"/>
        </w:rPr>
        <w:t xml:space="preserve"> the </w:t>
      </w:r>
      <w:r w:rsidRPr="00252884">
        <w:rPr>
          <w:rFonts w:ascii="Arial" w:hAnsi="Arial" w:cs="Arial"/>
          <w:sz w:val="20"/>
          <w:szCs w:val="20"/>
        </w:rPr>
        <w:t>Neighbourhood Plan Working Group wi</w:t>
      </w:r>
      <w:r w:rsidR="00FB4272" w:rsidRPr="00252884">
        <w:rPr>
          <w:rFonts w:ascii="Arial" w:hAnsi="Arial" w:cs="Arial"/>
          <w:sz w:val="20"/>
          <w:szCs w:val="20"/>
        </w:rPr>
        <w:t xml:space="preserve">ll look at all the feedback from this consultation to determine which of the options in this </w:t>
      </w:r>
      <w:r w:rsidR="002043F5" w:rsidRPr="00252884">
        <w:rPr>
          <w:rFonts w:ascii="Arial" w:hAnsi="Arial" w:cs="Arial"/>
          <w:sz w:val="20"/>
          <w:szCs w:val="20"/>
        </w:rPr>
        <w:t>document</w:t>
      </w:r>
      <w:r w:rsidR="00FB4272" w:rsidRPr="00252884">
        <w:rPr>
          <w:rFonts w:ascii="Arial" w:hAnsi="Arial" w:cs="Arial"/>
          <w:sz w:val="20"/>
          <w:szCs w:val="20"/>
        </w:rPr>
        <w:t xml:space="preserve"> </w:t>
      </w:r>
      <w:r w:rsidR="006029A7">
        <w:rPr>
          <w:rFonts w:ascii="Arial" w:hAnsi="Arial" w:cs="Arial"/>
          <w:sz w:val="20"/>
          <w:szCs w:val="20"/>
        </w:rPr>
        <w:t>should be taken</w:t>
      </w:r>
      <w:r w:rsidR="00FB4272" w:rsidRPr="00252884">
        <w:rPr>
          <w:rFonts w:ascii="Arial" w:hAnsi="Arial" w:cs="Arial"/>
          <w:sz w:val="20"/>
          <w:szCs w:val="20"/>
        </w:rPr>
        <w:t xml:space="preserve"> forward</w:t>
      </w:r>
      <w:r w:rsidR="00CB263C" w:rsidRPr="00252884">
        <w:rPr>
          <w:rFonts w:ascii="Arial" w:hAnsi="Arial" w:cs="Arial"/>
          <w:sz w:val="20"/>
          <w:szCs w:val="20"/>
        </w:rPr>
        <w:t>.  T</w:t>
      </w:r>
      <w:r w:rsidR="00FB4272" w:rsidRPr="00252884">
        <w:rPr>
          <w:rFonts w:ascii="Arial" w:hAnsi="Arial" w:cs="Arial"/>
          <w:sz w:val="20"/>
          <w:szCs w:val="20"/>
        </w:rPr>
        <w:t>hese will then formally become our “draft” policies. We will publish these</w:t>
      </w:r>
      <w:r w:rsidR="009333E6" w:rsidRPr="00252884">
        <w:rPr>
          <w:rFonts w:ascii="Arial" w:hAnsi="Arial" w:cs="Arial"/>
          <w:sz w:val="20"/>
          <w:szCs w:val="20"/>
        </w:rPr>
        <w:t>,</w:t>
      </w:r>
      <w:r w:rsidR="00FB4272" w:rsidRPr="00252884">
        <w:rPr>
          <w:rFonts w:ascii="Arial" w:hAnsi="Arial" w:cs="Arial"/>
          <w:sz w:val="20"/>
          <w:szCs w:val="20"/>
        </w:rPr>
        <w:t xml:space="preserve"> together with our aspirations as our </w:t>
      </w:r>
      <w:r w:rsidR="00FB4272" w:rsidRPr="00252884">
        <w:rPr>
          <w:rFonts w:ascii="Arial" w:hAnsi="Arial" w:cs="Arial"/>
          <w:b/>
          <w:sz w:val="20"/>
          <w:szCs w:val="20"/>
        </w:rPr>
        <w:t>Draft Neighbourhood Development Plan</w:t>
      </w:r>
      <w:r w:rsidR="00FB4272" w:rsidRPr="00252884">
        <w:rPr>
          <w:rFonts w:ascii="Arial" w:hAnsi="Arial" w:cs="Arial"/>
          <w:sz w:val="20"/>
          <w:szCs w:val="20"/>
        </w:rPr>
        <w:t xml:space="preserve"> and again we will invite you to view and comment on the draft. </w:t>
      </w:r>
    </w:p>
    <w:p w14:paraId="375F262F" w14:textId="77777777" w:rsidR="001F7438" w:rsidRPr="00CD6155" w:rsidRDefault="00FB4272" w:rsidP="00910195">
      <w:pPr>
        <w:rPr>
          <w:rFonts w:ascii="Arial" w:hAnsi="Arial" w:cs="Arial"/>
          <w:b/>
          <w:sz w:val="24"/>
          <w:szCs w:val="24"/>
        </w:rPr>
      </w:pPr>
      <w:r w:rsidRPr="00252884">
        <w:rPr>
          <w:rFonts w:ascii="Arial" w:hAnsi="Arial" w:cs="Arial"/>
          <w:sz w:val="20"/>
          <w:szCs w:val="20"/>
        </w:rPr>
        <w:t>When we feel the document is finally ready it will be submitted to Bath &amp; North East Somerset Council for checking and they will submit it for external examination. If it passes examination it will come to you for adoption via a public referendum. When finalised and adopted</w:t>
      </w:r>
      <w:r w:rsidR="00CB263C" w:rsidRPr="00252884">
        <w:rPr>
          <w:rFonts w:ascii="Arial" w:hAnsi="Arial" w:cs="Arial"/>
          <w:sz w:val="20"/>
          <w:szCs w:val="20"/>
        </w:rPr>
        <w:t>,</w:t>
      </w:r>
      <w:r w:rsidRPr="00252884">
        <w:rPr>
          <w:rFonts w:ascii="Arial" w:hAnsi="Arial" w:cs="Arial"/>
          <w:sz w:val="20"/>
          <w:szCs w:val="20"/>
        </w:rPr>
        <w:t xml:space="preserve"> the policies within</w:t>
      </w:r>
      <w:r w:rsidR="00CB263C" w:rsidRPr="00252884">
        <w:rPr>
          <w:rFonts w:ascii="Arial" w:hAnsi="Arial" w:cs="Arial"/>
          <w:sz w:val="20"/>
          <w:szCs w:val="20"/>
        </w:rPr>
        <w:t xml:space="preserve"> the</w:t>
      </w:r>
      <w:r w:rsidRPr="00252884">
        <w:rPr>
          <w:rFonts w:ascii="Arial" w:hAnsi="Arial" w:cs="Arial"/>
          <w:sz w:val="20"/>
          <w:szCs w:val="20"/>
        </w:rPr>
        <w:t xml:space="preserve"> </w:t>
      </w:r>
      <w:r w:rsidR="007504C4" w:rsidRPr="00252884">
        <w:rPr>
          <w:rFonts w:ascii="Arial" w:hAnsi="Arial" w:cs="Arial"/>
          <w:sz w:val="20"/>
          <w:szCs w:val="20"/>
        </w:rPr>
        <w:t>Westfield N</w:t>
      </w:r>
      <w:r w:rsidRPr="00252884">
        <w:rPr>
          <w:rFonts w:ascii="Arial" w:hAnsi="Arial" w:cs="Arial"/>
          <w:sz w:val="20"/>
          <w:szCs w:val="20"/>
        </w:rPr>
        <w:t>eighbourhood Plan will be legally binding as “material consideration” for all future planning applications</w:t>
      </w:r>
      <w:r w:rsidR="007504C4" w:rsidRPr="00252884">
        <w:rPr>
          <w:rFonts w:ascii="Arial" w:hAnsi="Arial" w:cs="Arial"/>
          <w:sz w:val="20"/>
          <w:szCs w:val="20"/>
        </w:rPr>
        <w:t>.</w:t>
      </w:r>
      <w:r w:rsidRPr="00252884">
        <w:rPr>
          <w:rFonts w:ascii="Arial" w:hAnsi="Arial" w:cs="Arial"/>
          <w:sz w:val="20"/>
          <w:szCs w:val="20"/>
        </w:rPr>
        <w:t xml:space="preserve"> They will be used in addition to existing planning controls in the National Planning Policy Framework and in the Bath &amp; North East Somerset Council “Local Plan ”. </w:t>
      </w:r>
      <w:r w:rsidR="009333E6" w:rsidRPr="00252884">
        <w:rPr>
          <w:rFonts w:ascii="Arial" w:hAnsi="Arial" w:cs="Arial"/>
          <w:sz w:val="20"/>
          <w:szCs w:val="20"/>
        </w:rPr>
        <w:t xml:space="preserve">  </w:t>
      </w:r>
      <w:r w:rsidRPr="00252884">
        <w:rPr>
          <w:rFonts w:ascii="Arial" w:hAnsi="Arial" w:cs="Arial"/>
          <w:b/>
          <w:sz w:val="20"/>
          <w:szCs w:val="20"/>
        </w:rPr>
        <w:t>Thank you in advance for taking time to look at and comment on the</w:t>
      </w:r>
      <w:r w:rsidR="002043F5" w:rsidRPr="00252884">
        <w:rPr>
          <w:rFonts w:ascii="Arial" w:hAnsi="Arial" w:cs="Arial"/>
          <w:b/>
          <w:sz w:val="20"/>
          <w:szCs w:val="20"/>
        </w:rPr>
        <w:t xml:space="preserve"> draft policies, they</w:t>
      </w:r>
      <w:r w:rsidR="00CB263C" w:rsidRPr="00252884">
        <w:rPr>
          <w:rFonts w:ascii="Arial" w:hAnsi="Arial" w:cs="Arial"/>
          <w:b/>
          <w:sz w:val="20"/>
          <w:szCs w:val="20"/>
        </w:rPr>
        <w:t xml:space="preserve"> really </w:t>
      </w:r>
      <w:r w:rsidR="002043F5" w:rsidRPr="00252884">
        <w:rPr>
          <w:rFonts w:ascii="Arial" w:hAnsi="Arial" w:cs="Arial"/>
          <w:b/>
          <w:sz w:val="20"/>
          <w:szCs w:val="20"/>
        </w:rPr>
        <w:t>are</w:t>
      </w:r>
      <w:r w:rsidR="00CB263C" w:rsidRPr="00252884">
        <w:rPr>
          <w:rFonts w:ascii="Arial" w:hAnsi="Arial" w:cs="Arial"/>
          <w:b/>
          <w:sz w:val="20"/>
          <w:szCs w:val="20"/>
        </w:rPr>
        <w:t xml:space="preserve"> important for the future of our parish</w:t>
      </w:r>
      <w:r w:rsidRPr="00252884">
        <w:rPr>
          <w:rFonts w:ascii="Arial" w:hAnsi="Arial" w:cs="Arial"/>
          <w:sz w:val="20"/>
          <w:szCs w:val="20"/>
        </w:rPr>
        <w:t xml:space="preserve">. </w:t>
      </w:r>
      <w:r w:rsidR="00CD6155">
        <w:rPr>
          <w:rFonts w:ascii="Arial" w:hAnsi="Arial" w:cs="Arial"/>
          <w:sz w:val="20"/>
          <w:szCs w:val="20"/>
        </w:rPr>
        <w:br w:type="page"/>
      </w:r>
    </w:p>
    <w:p w14:paraId="584897DD" w14:textId="77777777" w:rsidR="00611481" w:rsidRDefault="002043F5">
      <w:pPr>
        <w:rPr>
          <w:rFonts w:ascii="Arial" w:hAnsi="Arial" w:cs="Arial"/>
          <w:b/>
          <w:sz w:val="24"/>
          <w:szCs w:val="24"/>
        </w:rPr>
      </w:pPr>
      <w:r>
        <w:rPr>
          <w:rFonts w:ascii="Arial" w:hAnsi="Arial" w:cs="Arial"/>
          <w:b/>
          <w:sz w:val="24"/>
          <w:szCs w:val="24"/>
        </w:rPr>
        <w:lastRenderedPageBreak/>
        <w:t xml:space="preserve">SECTION 1: </w:t>
      </w:r>
      <w:r w:rsidR="00611481">
        <w:rPr>
          <w:rFonts w:ascii="Arial" w:hAnsi="Arial" w:cs="Arial"/>
          <w:b/>
          <w:sz w:val="24"/>
          <w:szCs w:val="24"/>
        </w:rPr>
        <w:t>H</w:t>
      </w:r>
      <w:r>
        <w:rPr>
          <w:rFonts w:ascii="Arial" w:hAnsi="Arial" w:cs="Arial"/>
          <w:b/>
          <w:sz w:val="24"/>
          <w:szCs w:val="24"/>
        </w:rPr>
        <w:t>OUSING</w:t>
      </w:r>
    </w:p>
    <w:p w14:paraId="73F6DB5D" w14:textId="77777777" w:rsidR="00BD0915" w:rsidRPr="002043F5" w:rsidRDefault="00BD0915" w:rsidP="002043F5">
      <w:pPr>
        <w:tabs>
          <w:tab w:val="left" w:pos="709"/>
          <w:tab w:val="left" w:pos="851"/>
        </w:tabs>
        <w:spacing w:after="0" w:line="240" w:lineRule="auto"/>
        <w:rPr>
          <w:rFonts w:ascii="Arial" w:hAnsi="Arial" w:cs="Arial"/>
          <w:b/>
        </w:rPr>
      </w:pPr>
      <w:r w:rsidRPr="002043F5">
        <w:rPr>
          <w:rFonts w:ascii="Arial" w:hAnsi="Arial" w:cs="Arial"/>
          <w:b/>
        </w:rPr>
        <w:t>Location of housing</w:t>
      </w:r>
    </w:p>
    <w:p w14:paraId="604A7612" w14:textId="77777777" w:rsidR="00BD0915" w:rsidRDefault="00BD0915" w:rsidP="00611481">
      <w:pPr>
        <w:tabs>
          <w:tab w:val="left" w:pos="709"/>
          <w:tab w:val="left" w:pos="851"/>
        </w:tabs>
        <w:spacing w:after="0" w:line="240" w:lineRule="auto"/>
        <w:rPr>
          <w:rFonts w:ascii="Arial" w:hAnsi="Arial" w:cs="Arial"/>
        </w:rPr>
      </w:pPr>
    </w:p>
    <w:p w14:paraId="23A070F9" w14:textId="77777777" w:rsidR="00BD0915" w:rsidRDefault="00611481" w:rsidP="00BD0915">
      <w:pPr>
        <w:tabs>
          <w:tab w:val="left" w:pos="709"/>
          <w:tab w:val="left" w:pos="851"/>
        </w:tabs>
        <w:spacing w:after="0" w:line="240" w:lineRule="auto"/>
        <w:rPr>
          <w:rFonts w:ascii="Arial" w:hAnsi="Arial" w:cs="Arial"/>
          <w:sz w:val="24"/>
          <w:szCs w:val="24"/>
        </w:rPr>
      </w:pPr>
      <w:r>
        <w:rPr>
          <w:rFonts w:ascii="Arial" w:hAnsi="Arial" w:cs="Arial"/>
        </w:rPr>
        <w:t>The Neighbourhood Plan</w:t>
      </w:r>
      <w:r w:rsidR="004F7673">
        <w:rPr>
          <w:rFonts w:ascii="Arial" w:hAnsi="Arial" w:cs="Arial"/>
        </w:rPr>
        <w:t xml:space="preserve"> supports brownfield development where it accords with the Neighbourhood Development Plan</w:t>
      </w:r>
      <w:r>
        <w:rPr>
          <w:rFonts w:ascii="Arial" w:hAnsi="Arial" w:cs="Arial"/>
        </w:rPr>
        <w:t>.</w:t>
      </w:r>
      <w:r w:rsidR="00CB263C">
        <w:rPr>
          <w:rFonts w:ascii="Arial" w:hAnsi="Arial" w:cs="Arial"/>
        </w:rPr>
        <w:t xml:space="preserve">  However,</w:t>
      </w:r>
      <w:r w:rsidR="009333E6">
        <w:rPr>
          <w:rFonts w:ascii="Arial" w:hAnsi="Arial" w:cs="Arial"/>
        </w:rPr>
        <w:t xml:space="preserve"> </w:t>
      </w:r>
      <w:r w:rsidR="00CB263C">
        <w:rPr>
          <w:rFonts w:ascii="Arial" w:hAnsi="Arial" w:cs="Arial"/>
          <w:sz w:val="24"/>
          <w:szCs w:val="24"/>
        </w:rPr>
        <w:t>i</w:t>
      </w:r>
      <w:r w:rsidR="00BD0915">
        <w:rPr>
          <w:rFonts w:ascii="Arial" w:hAnsi="Arial" w:cs="Arial"/>
          <w:sz w:val="24"/>
          <w:szCs w:val="24"/>
        </w:rPr>
        <w:t xml:space="preserve">t </w:t>
      </w:r>
      <w:r w:rsidR="00BD0915" w:rsidRPr="00245E62">
        <w:rPr>
          <w:rFonts w:ascii="Arial" w:hAnsi="Arial" w:cs="Arial"/>
          <w:sz w:val="24"/>
          <w:szCs w:val="24"/>
        </w:rPr>
        <w:t>seeks to preserve the character, scale and historic aspects of its current housing.</w:t>
      </w:r>
      <w:r w:rsidR="00CB263C">
        <w:rPr>
          <w:rFonts w:ascii="Arial" w:hAnsi="Arial" w:cs="Arial"/>
          <w:sz w:val="24"/>
          <w:szCs w:val="24"/>
        </w:rPr>
        <w:t xml:space="preserve">  For this reason t</w:t>
      </w:r>
      <w:r w:rsidR="00BD0915" w:rsidRPr="00245E62">
        <w:rPr>
          <w:rFonts w:ascii="Arial" w:hAnsi="Arial" w:cs="Arial"/>
          <w:sz w:val="24"/>
          <w:szCs w:val="24"/>
        </w:rPr>
        <w:t xml:space="preserve">here </w:t>
      </w:r>
      <w:r w:rsidR="00CB263C">
        <w:rPr>
          <w:rFonts w:ascii="Arial" w:hAnsi="Arial" w:cs="Arial"/>
          <w:sz w:val="24"/>
          <w:szCs w:val="24"/>
        </w:rPr>
        <w:t>is</w:t>
      </w:r>
      <w:r w:rsidR="00BD0915" w:rsidRPr="00245E62">
        <w:rPr>
          <w:rFonts w:ascii="Arial" w:hAnsi="Arial" w:cs="Arial"/>
          <w:sz w:val="24"/>
          <w:szCs w:val="24"/>
        </w:rPr>
        <w:t xml:space="preserve"> a resistance to over development of sites</w:t>
      </w:r>
      <w:r w:rsidR="00BD0915">
        <w:rPr>
          <w:rFonts w:ascii="Arial" w:hAnsi="Arial" w:cs="Arial"/>
          <w:sz w:val="24"/>
          <w:szCs w:val="24"/>
        </w:rPr>
        <w:t>.</w:t>
      </w:r>
    </w:p>
    <w:p w14:paraId="5D1AD187" w14:textId="77777777" w:rsidR="00BD0915" w:rsidRDefault="00BD0915" w:rsidP="00BD0915">
      <w:pPr>
        <w:tabs>
          <w:tab w:val="left" w:pos="709"/>
          <w:tab w:val="left" w:pos="851"/>
        </w:tabs>
        <w:spacing w:after="0" w:line="240" w:lineRule="auto"/>
        <w:rPr>
          <w:rFonts w:ascii="Arial" w:hAnsi="Arial" w:cs="Arial"/>
        </w:rPr>
      </w:pPr>
    </w:p>
    <w:p w14:paraId="68E51669" w14:textId="77777777" w:rsidR="004F7673" w:rsidRDefault="004F7673"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b/>
          <w:sz w:val="24"/>
          <w:szCs w:val="24"/>
        </w:rPr>
      </w:pPr>
      <w:r>
        <w:rPr>
          <w:rFonts w:ascii="Arial" w:hAnsi="Arial" w:cs="Arial"/>
          <w:b/>
          <w:sz w:val="24"/>
          <w:szCs w:val="24"/>
        </w:rPr>
        <w:t xml:space="preserve">Policy 1: </w:t>
      </w:r>
      <w:r w:rsidRPr="004F7673">
        <w:rPr>
          <w:rFonts w:ascii="Arial" w:hAnsi="Arial" w:cs="Arial"/>
          <w:b/>
          <w:sz w:val="24"/>
          <w:szCs w:val="24"/>
        </w:rPr>
        <w:t>R</w:t>
      </w:r>
      <w:r>
        <w:rPr>
          <w:rFonts w:ascii="Arial" w:hAnsi="Arial" w:cs="Arial"/>
          <w:b/>
          <w:sz w:val="24"/>
          <w:szCs w:val="24"/>
        </w:rPr>
        <w:t>esidential infill and backland development</w:t>
      </w:r>
      <w:r w:rsidRPr="004F7673">
        <w:rPr>
          <w:rFonts w:ascii="Arial" w:hAnsi="Arial" w:cs="Arial"/>
          <w:b/>
          <w:sz w:val="24"/>
          <w:szCs w:val="24"/>
        </w:rPr>
        <w:t xml:space="preserve"> </w:t>
      </w:r>
    </w:p>
    <w:p w14:paraId="3799A957" w14:textId="77777777" w:rsidR="004F7673" w:rsidRDefault="004F7673"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b/>
          <w:sz w:val="24"/>
          <w:szCs w:val="24"/>
        </w:rPr>
      </w:pPr>
    </w:p>
    <w:p w14:paraId="1D02375D" w14:textId="77777777" w:rsidR="004F7673" w:rsidRDefault="004F7673"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sz w:val="24"/>
          <w:szCs w:val="24"/>
        </w:rPr>
      </w:pPr>
      <w:r w:rsidRPr="004F7673">
        <w:rPr>
          <w:rFonts w:ascii="Arial" w:hAnsi="Arial" w:cs="Arial"/>
          <w:sz w:val="24"/>
          <w:szCs w:val="24"/>
        </w:rPr>
        <w:t xml:space="preserve">Planning permission for residential development proposals on infill and backland sites will be permitted subject to the following criteria:  </w:t>
      </w:r>
    </w:p>
    <w:p w14:paraId="7912AC92" w14:textId="77777777" w:rsidR="00DC4AB4" w:rsidRPr="004F7673" w:rsidRDefault="00DC4AB4"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sz w:val="24"/>
          <w:szCs w:val="24"/>
        </w:rPr>
      </w:pPr>
    </w:p>
    <w:p w14:paraId="5C73494F" w14:textId="77777777" w:rsidR="004F7673" w:rsidRPr="004F7673" w:rsidRDefault="004F7673"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rPr>
          <w:rFonts w:ascii="Arial" w:hAnsi="Arial" w:cs="Arial"/>
          <w:sz w:val="24"/>
          <w:szCs w:val="24"/>
        </w:rPr>
      </w:pPr>
      <w:r w:rsidRPr="004F7673">
        <w:rPr>
          <w:rFonts w:ascii="Arial" w:hAnsi="Arial" w:cs="Arial"/>
          <w:sz w:val="24"/>
          <w:szCs w:val="24"/>
        </w:rPr>
        <w:t xml:space="preserve">1 Proposals should reflect the character of the surrounding area and protect the amenity of neighbours. It should </w:t>
      </w:r>
      <w:r w:rsidR="00F00F2E">
        <w:rPr>
          <w:rFonts w:ascii="Arial" w:hAnsi="Arial" w:cs="Arial"/>
          <w:sz w:val="24"/>
          <w:szCs w:val="24"/>
        </w:rPr>
        <w:t>complement the urban design</w:t>
      </w:r>
      <w:r w:rsidRPr="004F7673">
        <w:rPr>
          <w:rFonts w:ascii="Arial" w:hAnsi="Arial" w:cs="Arial"/>
          <w:sz w:val="24"/>
          <w:szCs w:val="24"/>
        </w:rPr>
        <w:t xml:space="preserve"> by reflecting the scale, mass, height and form of its neighbours.  </w:t>
      </w:r>
    </w:p>
    <w:p w14:paraId="4DD047AC" w14:textId="77777777" w:rsidR="004F7673" w:rsidRPr="004F7673" w:rsidRDefault="004F7673"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rPr>
          <w:rFonts w:ascii="Arial" w:hAnsi="Arial" w:cs="Arial"/>
          <w:sz w:val="24"/>
          <w:szCs w:val="24"/>
        </w:rPr>
      </w:pPr>
      <w:r w:rsidRPr="004F7673">
        <w:rPr>
          <w:rFonts w:ascii="Arial" w:hAnsi="Arial" w:cs="Arial"/>
          <w:sz w:val="24"/>
          <w:szCs w:val="24"/>
        </w:rPr>
        <w:t xml:space="preserve">2 Proposals that would lead to over-development of a site or the appearance of cramming will be resisted. It should be demonstrated that development is of a similar density to properties in the immediate surrounding area. </w:t>
      </w:r>
    </w:p>
    <w:p w14:paraId="4A5A6182" w14:textId="77777777" w:rsidR="004F7673" w:rsidRPr="004F7673" w:rsidRDefault="004F7673"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rPr>
          <w:rFonts w:ascii="Arial" w:hAnsi="Arial" w:cs="Arial"/>
          <w:sz w:val="24"/>
          <w:szCs w:val="24"/>
        </w:rPr>
      </w:pPr>
      <w:r w:rsidRPr="004F7673">
        <w:rPr>
          <w:rFonts w:ascii="Arial" w:hAnsi="Arial" w:cs="Arial"/>
          <w:sz w:val="24"/>
          <w:szCs w:val="24"/>
        </w:rPr>
        <w:t xml:space="preserve">3 New buildings should not adversely affect neighbouring properties by seriously reducing the amount of daylight available through </w:t>
      </w:r>
      <w:r w:rsidR="006029A7">
        <w:rPr>
          <w:rFonts w:ascii="Arial" w:hAnsi="Arial" w:cs="Arial"/>
          <w:sz w:val="24"/>
          <w:szCs w:val="24"/>
        </w:rPr>
        <w:t xml:space="preserve">their </w:t>
      </w:r>
      <w:r w:rsidRPr="004F7673">
        <w:rPr>
          <w:rFonts w:ascii="Arial" w:hAnsi="Arial" w:cs="Arial"/>
          <w:sz w:val="24"/>
          <w:szCs w:val="24"/>
        </w:rPr>
        <w:t xml:space="preserve">windows or by obstructing the path of direct sunlight to a once sunny garden or window. </w:t>
      </w:r>
    </w:p>
    <w:p w14:paraId="085B91C5" w14:textId="77777777" w:rsidR="004F7673" w:rsidRPr="004F7673" w:rsidRDefault="004F7673" w:rsidP="00BD383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rPr>
          <w:rFonts w:ascii="Arial" w:hAnsi="Arial" w:cs="Arial"/>
          <w:sz w:val="24"/>
          <w:szCs w:val="24"/>
        </w:rPr>
      </w:pPr>
      <w:r w:rsidRPr="004F7673">
        <w:rPr>
          <w:rFonts w:ascii="Arial" w:hAnsi="Arial" w:cs="Arial"/>
          <w:sz w:val="24"/>
          <w:szCs w:val="24"/>
        </w:rPr>
        <w:t xml:space="preserve">4 Development must not unacceptably reduce the level of private amenity space provision for existing residential properties. This policy also applies to applications for two or more properties on a site previously occupied by a single property. </w:t>
      </w:r>
    </w:p>
    <w:p w14:paraId="3BF3E85E" w14:textId="77777777" w:rsidR="00DC4AB4" w:rsidRPr="001466B3" w:rsidRDefault="004F7673" w:rsidP="00BD3831">
      <w:pPr>
        <w:pStyle w:val="Default"/>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spacing w:after="36"/>
        <w:rPr>
          <w:color w:val="auto"/>
        </w:rPr>
      </w:pPr>
      <w:r w:rsidRPr="004F7673">
        <w:t xml:space="preserve">5 </w:t>
      </w:r>
      <w:r w:rsidR="00DC4AB4" w:rsidRPr="001466B3">
        <w:rPr>
          <w:color w:val="auto"/>
        </w:rPr>
        <w:t xml:space="preserve">There is potential within Westfield to build 1 or 2 bedroom homes </w:t>
      </w:r>
      <w:r w:rsidR="00F00F2E">
        <w:rPr>
          <w:color w:val="auto"/>
        </w:rPr>
        <w:t>replacing existing</w:t>
      </w:r>
      <w:r w:rsidR="00DC4AB4" w:rsidRPr="001466B3">
        <w:rPr>
          <w:color w:val="auto"/>
        </w:rPr>
        <w:t xml:space="preserve"> </w:t>
      </w:r>
      <w:r w:rsidR="006029A7">
        <w:rPr>
          <w:color w:val="auto"/>
        </w:rPr>
        <w:t xml:space="preserve">under-used and derelict </w:t>
      </w:r>
      <w:r w:rsidR="00DC4AB4" w:rsidRPr="001466B3">
        <w:rPr>
          <w:color w:val="auto"/>
        </w:rPr>
        <w:t>garage blocks.  The Neighbourhood Plan is in favour of such developments provided that it is in keeping with the street scene and parking is provided in accordance with the Parking Policy in the amenities section of this Plan.</w:t>
      </w:r>
    </w:p>
    <w:p w14:paraId="172621A9" w14:textId="77777777" w:rsidR="00BD0915" w:rsidRPr="002C67D0" w:rsidRDefault="00BD0915" w:rsidP="00BD0915">
      <w:pPr>
        <w:tabs>
          <w:tab w:val="left" w:pos="709"/>
          <w:tab w:val="left" w:pos="851"/>
        </w:tabs>
        <w:spacing w:after="0" w:line="240" w:lineRule="auto"/>
        <w:rPr>
          <w:rFonts w:ascii="Arial" w:hAnsi="Arial" w:cs="Arial"/>
        </w:rPr>
      </w:pPr>
    </w:p>
    <w:p w14:paraId="2CE61D1F" w14:textId="77777777" w:rsidR="00CB263C" w:rsidRDefault="00CB263C" w:rsidP="00CB263C">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1a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12F8081B" w14:textId="77777777" w:rsidR="00CB263C" w:rsidRDefault="00CB263C" w:rsidP="00CB263C">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1b </w:t>
      </w:r>
      <w:r w:rsidRPr="00165113">
        <w:rPr>
          <w:rFonts w:ascii="Arial" w:hAnsi="Arial" w:cs="Arial"/>
          <w:sz w:val="24"/>
          <w:szCs w:val="24"/>
        </w:rPr>
        <w:t xml:space="preserve">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505B9F1E"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5F41B49" w14:textId="77777777" w:rsidR="001F7438" w:rsidRDefault="001F7438"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0C7B41B" w14:textId="77777777" w:rsidR="001F7438" w:rsidRDefault="001F7438"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85561EC" w14:textId="77777777" w:rsidR="001F7438" w:rsidRDefault="001F7438"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E9A8D14" w14:textId="77777777" w:rsidR="001F7438" w:rsidRDefault="001F7438"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22F2C8" w14:textId="77777777" w:rsidR="001F7438" w:rsidRDefault="001F7438"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9C8DD8A" w14:textId="77777777" w:rsidR="00611481" w:rsidRDefault="00611481" w:rsidP="00611481">
      <w:pPr>
        <w:pStyle w:val="Default"/>
        <w:spacing w:after="36"/>
        <w:rPr>
          <w:highlight w:val="red"/>
        </w:rPr>
      </w:pPr>
    </w:p>
    <w:p w14:paraId="19E7CCC7"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6CA7B95E"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797F4B7F"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60288" behindDoc="0" locked="0" layoutInCell="1" allowOverlap="1" wp14:anchorId="4A73D2FB" wp14:editId="5871CC69">
                <wp:simplePos x="0" y="0"/>
                <wp:positionH relativeFrom="column">
                  <wp:posOffset>922867</wp:posOffset>
                </wp:positionH>
                <wp:positionV relativeFrom="paragraph">
                  <wp:posOffset>37465</wp:posOffset>
                </wp:positionV>
                <wp:extent cx="287866" cy="254000"/>
                <wp:effectExtent l="0" t="0" r="17145" b="12700"/>
                <wp:wrapNone/>
                <wp:docPr id="1" name="Flowchart: Process 1"/>
                <wp:cNvGraphicFramePr/>
                <a:graphic xmlns:a="http://schemas.openxmlformats.org/drawingml/2006/main">
                  <a:graphicData uri="http://schemas.microsoft.com/office/word/2010/wordprocessingShape">
                    <wps:wsp>
                      <wps:cNvSpPr/>
                      <wps:spPr>
                        <a:xfrm>
                          <a:off x="0" y="0"/>
                          <a:ext cx="287866" cy="254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C1155"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73D2FB" id="_x0000_t109" coordsize="21600,21600" o:spt="109" path="m,l,21600r21600,l21600,xe">
                <v:stroke joinstyle="miter"/>
                <v:path gradientshapeok="t" o:connecttype="rect"/>
              </v:shapetype>
              <v:shape id="Flowchart: Process 1" o:spid="_x0000_s1033" type="#_x0000_t109" style="position:absolute;margin-left:72.65pt;margin-top:2.95pt;width:22.65pt;height:2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" fillcolor="#4f81bd [3204]" strokecolor="#243f60 [1604]" strokeweight="2pt">
                <v:textbox>
                  <w:txbxContent>
                    <w:p w14:paraId="0C0C1155" w14:textId="77777777" w:rsidR="00391226" w:rsidRDefault="00391226" w:rsidP="00391226">
                      <w:pPr>
                        <w:jc w:val="center"/>
                      </w:pPr>
                    </w:p>
                  </w:txbxContent>
                </v:textbox>
              </v:shape>
            </w:pict>
          </mc:Fallback>
        </mc:AlternateContent>
      </w:r>
      <w:r>
        <w:rPr>
          <w:b/>
        </w:rPr>
        <w:t>Policy 1</w:t>
      </w:r>
      <w:r>
        <w:rPr>
          <w:b/>
        </w:rPr>
        <w:tab/>
      </w:r>
    </w:p>
    <w:p w14:paraId="23804D2F"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0C1DDC45"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62336" behindDoc="0" locked="0" layoutInCell="1" allowOverlap="1" wp14:anchorId="20BBC132" wp14:editId="5DEF67F7">
                <wp:simplePos x="0" y="0"/>
                <wp:positionH relativeFrom="column">
                  <wp:posOffset>922867</wp:posOffset>
                </wp:positionH>
                <wp:positionV relativeFrom="paragraph">
                  <wp:posOffset>22224</wp:posOffset>
                </wp:positionV>
                <wp:extent cx="287655" cy="258233"/>
                <wp:effectExtent l="0" t="0" r="17145" b="27940"/>
                <wp:wrapNone/>
                <wp:docPr id="2" name="Flowchart: Process 2"/>
                <wp:cNvGraphicFramePr/>
                <a:graphic xmlns:a="http://schemas.openxmlformats.org/drawingml/2006/main">
                  <a:graphicData uri="http://schemas.microsoft.com/office/word/2010/wordprocessingShape">
                    <wps:wsp>
                      <wps:cNvSpPr/>
                      <wps:spPr>
                        <a:xfrm>
                          <a:off x="0" y="0"/>
                          <a:ext cx="287655" cy="2582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235985"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BC132" id="Flowchart: Process 2" o:spid="_x0000_s1034" type="#_x0000_t109" style="position:absolute;margin-left:72.65pt;margin-top:1.75pt;width:22.65pt;height:20.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" fillcolor="#4f81bd [3204]" strokecolor="#243f60 [1604]" strokeweight="2pt">
                <v:textbox>
                  <w:txbxContent>
                    <w:p w14:paraId="4A235985" w14:textId="77777777" w:rsidR="00391226" w:rsidRDefault="00391226" w:rsidP="00391226">
                      <w:pPr>
                        <w:jc w:val="center"/>
                      </w:pPr>
                    </w:p>
                  </w:txbxContent>
                </v:textbox>
              </v:shape>
            </w:pict>
          </mc:Fallback>
        </mc:AlternateContent>
      </w:r>
      <w:r>
        <w:rPr>
          <w:b/>
        </w:rPr>
        <w:t>Policy 1a</w:t>
      </w:r>
    </w:p>
    <w:p w14:paraId="7097EE86"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0FA67202"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64384" behindDoc="0" locked="0" layoutInCell="1" allowOverlap="1" wp14:anchorId="44744F8A" wp14:editId="3D1C2EAF">
                <wp:simplePos x="0" y="0"/>
                <wp:positionH relativeFrom="column">
                  <wp:posOffset>922867</wp:posOffset>
                </wp:positionH>
                <wp:positionV relativeFrom="paragraph">
                  <wp:posOffset>11217</wp:posOffset>
                </wp:positionV>
                <wp:extent cx="287655" cy="249767"/>
                <wp:effectExtent l="0" t="0" r="17145" b="17145"/>
                <wp:wrapNone/>
                <wp:docPr id="4" name="Flowchart: Process 4"/>
                <wp:cNvGraphicFramePr/>
                <a:graphic xmlns:a="http://schemas.openxmlformats.org/drawingml/2006/main">
                  <a:graphicData uri="http://schemas.microsoft.com/office/word/2010/wordprocessingShape">
                    <wps:wsp>
                      <wps:cNvSpPr/>
                      <wps:spPr>
                        <a:xfrm>
                          <a:off x="0" y="0"/>
                          <a:ext cx="287655" cy="24976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9D1F28"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744F8A" id="Flowchart: Process 4" o:spid="_x0000_s1035" type="#_x0000_t109" style="position:absolute;margin-left:72.65pt;margin-top:.9pt;width:22.65pt;height:1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" fillcolor="#4f81bd [3204]" strokecolor="#243f60 [1604]" strokeweight="2pt">
                <v:textbox>
                  <w:txbxContent>
                    <w:p w14:paraId="089D1F28" w14:textId="77777777" w:rsidR="00391226" w:rsidRDefault="00391226" w:rsidP="00391226">
                      <w:pPr>
                        <w:jc w:val="center"/>
                      </w:pPr>
                    </w:p>
                  </w:txbxContent>
                </v:textbox>
              </v:shape>
            </w:pict>
          </mc:Fallback>
        </mc:AlternateContent>
      </w:r>
      <w:r>
        <w:rPr>
          <w:b/>
        </w:rPr>
        <w:t>Policy 1b</w:t>
      </w:r>
    </w:p>
    <w:p w14:paraId="7F707CC8"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196FFE7E" w14:textId="77777777" w:rsidR="001F7438" w:rsidRDefault="001F7438">
      <w:pPr>
        <w:rPr>
          <w:rFonts w:ascii="Arial" w:hAnsi="Arial" w:cs="Arial"/>
          <w:b/>
          <w:color w:val="000000"/>
          <w:sz w:val="24"/>
          <w:szCs w:val="24"/>
        </w:rPr>
      </w:pPr>
      <w:r>
        <w:rPr>
          <w:b/>
        </w:rPr>
        <w:br w:type="page"/>
      </w:r>
    </w:p>
    <w:p w14:paraId="7882E8BC" w14:textId="77777777" w:rsidR="00611481" w:rsidRPr="002C67D0" w:rsidRDefault="00611481" w:rsidP="002043F5">
      <w:pPr>
        <w:pStyle w:val="Default"/>
        <w:spacing w:after="36"/>
        <w:rPr>
          <w:b/>
        </w:rPr>
      </w:pPr>
      <w:r w:rsidRPr="002C67D0">
        <w:rPr>
          <w:b/>
        </w:rPr>
        <w:t xml:space="preserve">Housing </w:t>
      </w:r>
      <w:r w:rsidR="00E3286B">
        <w:rPr>
          <w:b/>
        </w:rPr>
        <w:t>Accessibility Standard</w:t>
      </w:r>
    </w:p>
    <w:p w14:paraId="512760A4" w14:textId="77777777" w:rsidR="00611481" w:rsidRDefault="00611481" w:rsidP="00611481">
      <w:pPr>
        <w:tabs>
          <w:tab w:val="left" w:pos="851"/>
        </w:tabs>
        <w:spacing w:after="0" w:line="240" w:lineRule="auto"/>
        <w:rPr>
          <w:rFonts w:ascii="Arial" w:hAnsi="Arial" w:cs="Arial"/>
        </w:rPr>
      </w:pPr>
    </w:p>
    <w:p w14:paraId="6EB36697" w14:textId="77777777" w:rsidR="00BD3831" w:rsidRDefault="00BD3831" w:rsidP="00BD3831">
      <w:pPr>
        <w:pStyle w:val="ListParagraph"/>
        <w:tabs>
          <w:tab w:val="left" w:pos="851"/>
        </w:tabs>
        <w:spacing w:after="0" w:line="240" w:lineRule="auto"/>
        <w:ind w:left="0"/>
        <w:rPr>
          <w:rFonts w:ascii="Arial" w:hAnsi="Arial" w:cs="Arial"/>
        </w:rPr>
      </w:pPr>
      <w:r>
        <w:rPr>
          <w:rFonts w:ascii="Arial" w:hAnsi="Arial" w:cs="Arial"/>
        </w:rPr>
        <w:t>W</w:t>
      </w:r>
      <w:r w:rsidRPr="00457596">
        <w:rPr>
          <w:rFonts w:ascii="Arial" w:hAnsi="Arial" w:cs="Arial"/>
        </w:rPr>
        <w:t xml:space="preserve">hilst the </w:t>
      </w:r>
      <w:r>
        <w:rPr>
          <w:rFonts w:ascii="Arial" w:hAnsi="Arial" w:cs="Arial"/>
        </w:rPr>
        <w:t>Westfield H</w:t>
      </w:r>
      <w:r w:rsidRPr="00457596">
        <w:rPr>
          <w:rFonts w:ascii="Arial" w:hAnsi="Arial" w:cs="Arial"/>
        </w:rPr>
        <w:t xml:space="preserve">ousing </w:t>
      </w:r>
      <w:r>
        <w:rPr>
          <w:rFonts w:ascii="Arial" w:hAnsi="Arial" w:cs="Arial"/>
        </w:rPr>
        <w:t>N</w:t>
      </w:r>
      <w:r w:rsidRPr="00457596">
        <w:rPr>
          <w:rFonts w:ascii="Arial" w:hAnsi="Arial" w:cs="Arial"/>
        </w:rPr>
        <w:t xml:space="preserve">eeds </w:t>
      </w:r>
      <w:r>
        <w:rPr>
          <w:rFonts w:ascii="Arial" w:hAnsi="Arial" w:cs="Arial"/>
        </w:rPr>
        <w:t>S</w:t>
      </w:r>
      <w:r w:rsidRPr="00457596">
        <w:rPr>
          <w:rFonts w:ascii="Arial" w:hAnsi="Arial" w:cs="Arial"/>
        </w:rPr>
        <w:t>urvey</w:t>
      </w:r>
      <w:r>
        <w:rPr>
          <w:rFonts w:ascii="Arial" w:hAnsi="Arial" w:cs="Arial"/>
        </w:rPr>
        <w:t xml:space="preserve">, May 2016, </w:t>
      </w:r>
      <w:r w:rsidRPr="00457596">
        <w:rPr>
          <w:rFonts w:ascii="Arial" w:hAnsi="Arial" w:cs="Arial"/>
        </w:rPr>
        <w:t xml:space="preserve">showed a specific need for </w:t>
      </w:r>
      <w:r>
        <w:rPr>
          <w:rFonts w:ascii="Arial" w:hAnsi="Arial" w:cs="Arial"/>
        </w:rPr>
        <w:t>one</w:t>
      </w:r>
      <w:r w:rsidRPr="00457596">
        <w:rPr>
          <w:rFonts w:ascii="Arial" w:hAnsi="Arial" w:cs="Arial"/>
        </w:rPr>
        <w:t xml:space="preserve"> to </w:t>
      </w:r>
      <w:r>
        <w:rPr>
          <w:rFonts w:ascii="Arial" w:hAnsi="Arial" w:cs="Arial"/>
        </w:rPr>
        <w:t>two</w:t>
      </w:r>
      <w:r w:rsidRPr="00457596">
        <w:rPr>
          <w:rFonts w:ascii="Arial" w:hAnsi="Arial" w:cs="Arial"/>
        </w:rPr>
        <w:t xml:space="preserve"> bed homes, this should not be to the exclusion of a full range of homes. </w:t>
      </w:r>
      <w:r>
        <w:rPr>
          <w:rFonts w:ascii="Arial" w:hAnsi="Arial" w:cs="Arial"/>
        </w:rPr>
        <w:t>The Housing Needs Survey highlighted the importance of</w:t>
      </w:r>
      <w:r w:rsidRPr="00457596">
        <w:rPr>
          <w:rFonts w:ascii="Arial" w:hAnsi="Arial" w:cs="Arial"/>
        </w:rPr>
        <w:t xml:space="preserve"> Homes for </w:t>
      </w:r>
      <w:r>
        <w:rPr>
          <w:rFonts w:ascii="Arial" w:hAnsi="Arial" w:cs="Arial"/>
        </w:rPr>
        <w:t>L</w:t>
      </w:r>
      <w:r w:rsidRPr="00457596">
        <w:rPr>
          <w:rFonts w:ascii="Arial" w:hAnsi="Arial" w:cs="Arial"/>
        </w:rPr>
        <w:t>ife</w:t>
      </w:r>
      <w:r>
        <w:rPr>
          <w:rFonts w:ascii="Arial" w:hAnsi="Arial" w:cs="Arial"/>
        </w:rPr>
        <w:t xml:space="preserve">.  </w:t>
      </w:r>
    </w:p>
    <w:p w14:paraId="7373A816" w14:textId="77777777" w:rsidR="00BD3831" w:rsidRDefault="00BD3831" w:rsidP="00BD3831">
      <w:pPr>
        <w:pStyle w:val="ListParagraph"/>
        <w:tabs>
          <w:tab w:val="left" w:pos="851"/>
        </w:tabs>
        <w:spacing w:after="0" w:line="240" w:lineRule="auto"/>
        <w:ind w:left="0"/>
        <w:rPr>
          <w:rFonts w:ascii="Arial" w:hAnsi="Arial" w:cs="Arial"/>
        </w:rPr>
      </w:pPr>
    </w:p>
    <w:p w14:paraId="3704504D" w14:textId="77777777" w:rsidR="00BD3831" w:rsidRPr="00245E62" w:rsidRDefault="00BD3831" w:rsidP="00BD3831">
      <w:pPr>
        <w:pStyle w:val="ListParagraph"/>
        <w:tabs>
          <w:tab w:val="left" w:pos="851"/>
        </w:tabs>
        <w:spacing w:after="0" w:line="240" w:lineRule="auto"/>
        <w:ind w:left="0"/>
        <w:rPr>
          <w:rFonts w:ascii="Arial" w:hAnsi="Arial" w:cs="Arial"/>
          <w:color w:val="000000" w:themeColor="text1"/>
          <w:sz w:val="24"/>
          <w:szCs w:val="24"/>
        </w:rPr>
      </w:pPr>
      <w:r>
        <w:rPr>
          <w:rFonts w:ascii="Arial" w:hAnsi="Arial" w:cs="Arial"/>
        </w:rPr>
        <w:t xml:space="preserve">Lifetime homes embrace items such as level footpaths from car to home, main entrances being lit and covered, easy going communal staircases, with handrails, adequate widths to doorways to allow wheelchairs, </w:t>
      </w:r>
      <w:r w:rsidRPr="00245E62">
        <w:rPr>
          <w:rFonts w:ascii="Arial" w:hAnsi="Arial" w:cs="Arial"/>
          <w:color w:val="000000" w:themeColor="text1"/>
          <w:sz w:val="24"/>
          <w:szCs w:val="24"/>
        </w:rPr>
        <w:t>sufficient space for a wheelchair user to circulate and approach essential facilities</w:t>
      </w:r>
      <w:r>
        <w:rPr>
          <w:rFonts w:ascii="Arial" w:hAnsi="Arial" w:cs="Arial"/>
          <w:color w:val="000000" w:themeColor="text1"/>
          <w:sz w:val="24"/>
          <w:szCs w:val="24"/>
        </w:rPr>
        <w:t>,</w:t>
      </w:r>
      <w:r w:rsidRPr="00457596">
        <w:rPr>
          <w:rFonts w:ascii="Arial" w:hAnsi="Arial" w:cs="Arial"/>
        </w:rPr>
        <w:t xml:space="preserve"> </w:t>
      </w:r>
      <w:r>
        <w:rPr>
          <w:rFonts w:ascii="Arial" w:hAnsi="Arial" w:cs="Arial"/>
        </w:rPr>
        <w:t>w</w:t>
      </w:r>
      <w:r w:rsidRPr="00245E62">
        <w:rPr>
          <w:rFonts w:ascii="Arial" w:hAnsi="Arial" w:cs="Arial"/>
          <w:color w:val="000000" w:themeColor="text1"/>
          <w:sz w:val="24"/>
          <w:szCs w:val="24"/>
        </w:rPr>
        <w:t>indows with handles not too high</w:t>
      </w:r>
      <w:r>
        <w:rPr>
          <w:rFonts w:ascii="Arial" w:hAnsi="Arial" w:cs="Arial"/>
          <w:color w:val="000000" w:themeColor="text1"/>
          <w:sz w:val="24"/>
          <w:szCs w:val="24"/>
        </w:rPr>
        <w:t>,</w:t>
      </w:r>
      <w:r w:rsidRPr="00245E62">
        <w:rPr>
          <w:rFonts w:ascii="Arial" w:hAnsi="Arial" w:cs="Arial"/>
          <w:color w:val="000000" w:themeColor="text1"/>
          <w:sz w:val="24"/>
          <w:szCs w:val="24"/>
        </w:rPr>
        <w:t xml:space="preserve"> so they can be opened by those with limited reach, and a window in a living room, with a windowsill height than enables a seated perso</w:t>
      </w:r>
      <w:r>
        <w:rPr>
          <w:rFonts w:ascii="Arial" w:hAnsi="Arial" w:cs="Arial"/>
          <w:color w:val="000000" w:themeColor="text1"/>
          <w:sz w:val="24"/>
          <w:szCs w:val="24"/>
        </w:rPr>
        <w:t>n to have a view to the outside.  S</w:t>
      </w:r>
      <w:r w:rsidRPr="00245E62">
        <w:rPr>
          <w:rFonts w:ascii="Arial" w:hAnsi="Arial" w:cs="Arial"/>
          <w:color w:val="000000" w:themeColor="text1"/>
          <w:sz w:val="24"/>
          <w:szCs w:val="24"/>
        </w:rPr>
        <w:t>ockets, switches and controls used on a day to day basis located at heights that are not too high, or too low, to be reached comfortably by any potential occupant of the dwelling.</w:t>
      </w:r>
      <w:r>
        <w:rPr>
          <w:rFonts w:ascii="Arial" w:hAnsi="Arial" w:cs="Arial"/>
          <w:color w:val="000000" w:themeColor="text1"/>
          <w:sz w:val="24"/>
          <w:szCs w:val="24"/>
        </w:rPr>
        <w:t xml:space="preserve">  Such elements can be implemented through Building Regulations, however they have to be required within the Neighbourhood Plan.</w:t>
      </w:r>
    </w:p>
    <w:p w14:paraId="3B895AA3" w14:textId="77777777" w:rsidR="00BD0915" w:rsidRDefault="00BD0915" w:rsidP="00BD0915">
      <w:pPr>
        <w:tabs>
          <w:tab w:val="left" w:pos="851"/>
        </w:tabs>
        <w:spacing w:after="0" w:line="240" w:lineRule="auto"/>
        <w:rPr>
          <w:rFonts w:ascii="Arial" w:hAnsi="Arial" w:cs="Arial"/>
        </w:rPr>
      </w:pPr>
    </w:p>
    <w:p w14:paraId="1F66EFB1" w14:textId="77777777" w:rsidR="00BD0915" w:rsidRPr="00245E62" w:rsidRDefault="00BD0915" w:rsidP="00BD0915">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851"/>
        </w:tabs>
        <w:spacing w:after="0" w:line="240" w:lineRule="auto"/>
        <w:rPr>
          <w:rFonts w:ascii="Arial" w:hAnsi="Arial" w:cs="Arial"/>
          <w:b/>
          <w:sz w:val="24"/>
          <w:szCs w:val="24"/>
        </w:rPr>
      </w:pPr>
      <w:r w:rsidRPr="00245E62">
        <w:rPr>
          <w:rFonts w:ascii="Arial" w:hAnsi="Arial" w:cs="Arial"/>
          <w:b/>
          <w:sz w:val="24"/>
          <w:szCs w:val="24"/>
        </w:rPr>
        <w:t>Policy 2</w:t>
      </w:r>
      <w:r w:rsidRPr="00245E62">
        <w:rPr>
          <w:rFonts w:ascii="Arial" w:hAnsi="Arial" w:cs="Arial"/>
          <w:sz w:val="24"/>
          <w:szCs w:val="24"/>
        </w:rPr>
        <w:t xml:space="preserve"> </w:t>
      </w:r>
      <w:r w:rsidRPr="00245E62">
        <w:rPr>
          <w:rFonts w:ascii="Arial" w:hAnsi="Arial" w:cs="Arial"/>
          <w:b/>
          <w:sz w:val="24"/>
          <w:szCs w:val="24"/>
        </w:rPr>
        <w:t xml:space="preserve">Housing </w:t>
      </w:r>
      <w:r w:rsidR="00E3286B">
        <w:rPr>
          <w:rFonts w:ascii="Arial" w:hAnsi="Arial" w:cs="Arial"/>
          <w:b/>
          <w:sz w:val="24"/>
          <w:szCs w:val="24"/>
        </w:rPr>
        <w:t>Accessibility Standard</w:t>
      </w:r>
    </w:p>
    <w:p w14:paraId="4B060FEC" w14:textId="77777777" w:rsidR="00BD0915" w:rsidRPr="00245E62" w:rsidRDefault="00BD0915" w:rsidP="00BD0915">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851"/>
        </w:tabs>
        <w:spacing w:after="0" w:line="240" w:lineRule="auto"/>
        <w:rPr>
          <w:rFonts w:ascii="Arial" w:hAnsi="Arial" w:cs="Arial"/>
          <w:sz w:val="24"/>
          <w:szCs w:val="24"/>
        </w:rPr>
      </w:pPr>
    </w:p>
    <w:p w14:paraId="429DBA89" w14:textId="77777777" w:rsidR="00BD0915" w:rsidRPr="00245E62" w:rsidRDefault="003A1C4D" w:rsidP="003A1C4D">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851"/>
        </w:tabs>
        <w:spacing w:after="0" w:line="240" w:lineRule="auto"/>
        <w:rPr>
          <w:rFonts w:ascii="Arial" w:hAnsi="Arial" w:cs="Arial"/>
          <w:color w:val="000000" w:themeColor="text1"/>
          <w:sz w:val="24"/>
          <w:szCs w:val="24"/>
        </w:rPr>
      </w:pPr>
      <w:r>
        <w:rPr>
          <w:rFonts w:ascii="Arial" w:hAnsi="Arial" w:cs="Arial"/>
          <w:sz w:val="24"/>
          <w:szCs w:val="24"/>
        </w:rPr>
        <w:t>All new homes in Westfield are built to M4(2) standard and M4(3) wheelchair standard as per the Bath and North East Somerset Local Plan.</w:t>
      </w:r>
    </w:p>
    <w:p w14:paraId="3809DF87" w14:textId="77777777" w:rsidR="00BD0915" w:rsidRPr="00457596" w:rsidRDefault="00BD0915" w:rsidP="00BD0915">
      <w:pPr>
        <w:tabs>
          <w:tab w:val="left" w:pos="851"/>
        </w:tabs>
        <w:spacing w:after="0" w:line="240" w:lineRule="auto"/>
        <w:ind w:left="426" w:hanging="426"/>
        <w:rPr>
          <w:rFonts w:ascii="Arial" w:hAnsi="Arial" w:cs="Arial"/>
        </w:rPr>
      </w:pPr>
    </w:p>
    <w:p w14:paraId="6DD11C00" w14:textId="77777777" w:rsidR="00CB263C" w:rsidRDefault="00CB263C" w:rsidP="00CB263C">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2a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0A2C23AA" w14:textId="77777777" w:rsidR="00CB263C" w:rsidRDefault="00CB263C" w:rsidP="00CB263C">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2b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5A60E761"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2995E09"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0B96B64"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459B94A"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1261D2E"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E3A4A9F"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D4D9897"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34E3C92D" w14:textId="77777777" w:rsidR="00CB263C" w:rsidRDefault="00CB263C" w:rsidP="00CB263C">
      <w:pPr>
        <w:pStyle w:val="Default"/>
        <w:spacing w:after="36"/>
        <w:rPr>
          <w:highlight w:val="red"/>
        </w:rPr>
      </w:pPr>
    </w:p>
    <w:p w14:paraId="21A9818A"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7EDB5BD4"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05EC5E8"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66432" behindDoc="0" locked="0" layoutInCell="1" allowOverlap="1" wp14:anchorId="7D37C956" wp14:editId="6033D94F">
                <wp:simplePos x="0" y="0"/>
                <wp:positionH relativeFrom="column">
                  <wp:posOffset>922867</wp:posOffset>
                </wp:positionH>
                <wp:positionV relativeFrom="paragraph">
                  <wp:posOffset>35772</wp:posOffset>
                </wp:positionV>
                <wp:extent cx="287866" cy="266700"/>
                <wp:effectExtent l="0" t="0" r="17145" b="19050"/>
                <wp:wrapNone/>
                <wp:docPr id="5" name="Flowchart: Process 5"/>
                <wp:cNvGraphicFramePr/>
                <a:graphic xmlns:a="http://schemas.openxmlformats.org/drawingml/2006/main">
                  <a:graphicData uri="http://schemas.microsoft.com/office/word/2010/wordprocessingShape">
                    <wps:wsp>
                      <wps:cNvSpPr/>
                      <wps:spPr>
                        <a:xfrm>
                          <a:off x="0" y="0"/>
                          <a:ext cx="287866"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1CA40F"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37C956" id="Flowchart: Process 5" o:spid="_x0000_s1036" type="#_x0000_t109" style="position:absolute;margin-left:72.65pt;margin-top:2.8pt;width:22.65pt;height: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" fillcolor="#4f81bd [3204]" strokecolor="#243f60 [1604]" strokeweight="2pt">
                <v:textbox>
                  <w:txbxContent>
                    <w:p w14:paraId="1B1CA40F" w14:textId="77777777" w:rsidR="00391226" w:rsidRDefault="00391226" w:rsidP="00391226">
                      <w:pPr>
                        <w:jc w:val="center"/>
                      </w:pPr>
                    </w:p>
                  </w:txbxContent>
                </v:textbox>
              </v:shape>
            </w:pict>
          </mc:Fallback>
        </mc:AlternateContent>
      </w:r>
      <w:r>
        <w:rPr>
          <w:b/>
        </w:rPr>
        <w:t>Policy 2</w:t>
      </w:r>
      <w:r>
        <w:rPr>
          <w:b/>
        </w:rPr>
        <w:tab/>
      </w:r>
    </w:p>
    <w:p w14:paraId="0EDB32B8"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0A3583BB"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67456" behindDoc="0" locked="0" layoutInCell="1" allowOverlap="1" wp14:anchorId="40248949" wp14:editId="54B38A56">
                <wp:simplePos x="0" y="0"/>
                <wp:positionH relativeFrom="column">
                  <wp:posOffset>922867</wp:posOffset>
                </wp:positionH>
                <wp:positionV relativeFrom="paragraph">
                  <wp:posOffset>25400</wp:posOffset>
                </wp:positionV>
                <wp:extent cx="287655" cy="266700"/>
                <wp:effectExtent l="0" t="0" r="17145" b="19050"/>
                <wp:wrapNone/>
                <wp:docPr id="6" name="Flowchart: Process 6"/>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18A6B8" id="Flowchart: Process 6" o:spid="_x0000_s1026" type="#_x0000_t109" style="position:absolute;margin-left:72.65pt;margin-top:2pt;width:22.65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" fillcolor="#4f81bd [3204]" strokecolor="#243f60 [1604]" strokeweight="2pt"/>
            </w:pict>
          </mc:Fallback>
        </mc:AlternateContent>
      </w:r>
      <w:r>
        <w:rPr>
          <w:b/>
        </w:rPr>
        <w:t>Policy 2a</w:t>
      </w:r>
    </w:p>
    <w:p w14:paraId="420B49F7"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62168F0"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68480" behindDoc="0" locked="0" layoutInCell="1" allowOverlap="1" wp14:anchorId="06CEF6C3" wp14:editId="4CDD516F">
                <wp:simplePos x="0" y="0"/>
                <wp:positionH relativeFrom="column">
                  <wp:posOffset>922867</wp:posOffset>
                </wp:positionH>
                <wp:positionV relativeFrom="paragraph">
                  <wp:posOffset>14392</wp:posOffset>
                </wp:positionV>
                <wp:extent cx="287655" cy="262467"/>
                <wp:effectExtent l="0" t="0" r="17145" b="23495"/>
                <wp:wrapNone/>
                <wp:docPr id="7" name="Flowchart: Process 7"/>
                <wp:cNvGraphicFramePr/>
                <a:graphic xmlns:a="http://schemas.openxmlformats.org/drawingml/2006/main">
                  <a:graphicData uri="http://schemas.microsoft.com/office/word/2010/wordprocessingShape">
                    <wps:wsp>
                      <wps:cNvSpPr/>
                      <wps:spPr>
                        <a:xfrm>
                          <a:off x="0" y="0"/>
                          <a:ext cx="287655" cy="26246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5ADEB" id="Flowchart: Process 7" o:spid="_x0000_s1026" type="#_x0000_t109" style="position:absolute;margin-left:72.65pt;margin-top:1.15pt;width:22.65pt;height:20.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" fillcolor="#4f81bd [3204]" strokecolor="#243f60 [1604]" strokeweight="2pt"/>
            </w:pict>
          </mc:Fallback>
        </mc:AlternateContent>
      </w:r>
      <w:r>
        <w:rPr>
          <w:b/>
        </w:rPr>
        <w:t>Policy 2b</w:t>
      </w:r>
    </w:p>
    <w:p w14:paraId="0AC3A1B9"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0E1FE437" w14:textId="77777777" w:rsidR="001F7438" w:rsidRDefault="001F7438">
      <w:pPr>
        <w:rPr>
          <w:rFonts w:ascii="Arial" w:hAnsi="Arial" w:cs="Arial"/>
          <w:color w:val="000000"/>
          <w:sz w:val="24"/>
          <w:szCs w:val="24"/>
        </w:rPr>
      </w:pPr>
      <w:r>
        <w:br w:type="page"/>
      </w:r>
    </w:p>
    <w:p w14:paraId="7882D9AF" w14:textId="77777777" w:rsidR="00611481" w:rsidRPr="002C67D0" w:rsidRDefault="00611481" w:rsidP="002043F5">
      <w:pPr>
        <w:pStyle w:val="Default"/>
        <w:spacing w:after="36"/>
        <w:rPr>
          <w:b/>
        </w:rPr>
      </w:pPr>
      <w:r w:rsidRPr="002C67D0">
        <w:rPr>
          <w:b/>
        </w:rPr>
        <w:t xml:space="preserve">Housing </w:t>
      </w:r>
      <w:r w:rsidR="00F52E6E">
        <w:rPr>
          <w:b/>
        </w:rPr>
        <w:t>D</w:t>
      </w:r>
      <w:r w:rsidRPr="002C67D0">
        <w:rPr>
          <w:b/>
        </w:rPr>
        <w:t>esign</w:t>
      </w:r>
    </w:p>
    <w:p w14:paraId="4EE60842" w14:textId="77777777" w:rsidR="00611481" w:rsidRDefault="00611481" w:rsidP="00611481">
      <w:pPr>
        <w:pStyle w:val="Default"/>
        <w:spacing w:after="36"/>
      </w:pPr>
    </w:p>
    <w:p w14:paraId="69D7A537" w14:textId="77777777" w:rsidR="00611481" w:rsidRDefault="00611481" w:rsidP="00611481">
      <w:pPr>
        <w:tabs>
          <w:tab w:val="left" w:pos="709"/>
          <w:tab w:val="left" w:pos="851"/>
        </w:tabs>
        <w:spacing w:after="0" w:line="240" w:lineRule="auto"/>
        <w:rPr>
          <w:rFonts w:ascii="Arial" w:hAnsi="Arial" w:cs="Arial"/>
        </w:rPr>
      </w:pPr>
      <w:r>
        <w:rPr>
          <w:rFonts w:ascii="Arial" w:hAnsi="Arial" w:cs="Arial"/>
        </w:rPr>
        <w:t>The Neighbourhood Plan is l</w:t>
      </w:r>
      <w:r w:rsidRPr="00457596">
        <w:rPr>
          <w:rFonts w:ascii="Arial" w:hAnsi="Arial" w:cs="Arial"/>
        </w:rPr>
        <w:t>ooking for holistic, high quality design appropriate to the area, using local materials</w:t>
      </w:r>
      <w:r w:rsidR="00F00F2E">
        <w:rPr>
          <w:rFonts w:ascii="Arial" w:hAnsi="Arial" w:cs="Arial"/>
        </w:rPr>
        <w:t xml:space="preserve"> wherever possible</w:t>
      </w:r>
      <w:r w:rsidR="00BD0915">
        <w:rPr>
          <w:rFonts w:ascii="Arial" w:hAnsi="Arial" w:cs="Arial"/>
        </w:rPr>
        <w:t xml:space="preserve">.  The consultations highlighted the need for a variety of </w:t>
      </w:r>
      <w:r w:rsidR="003A1C4D">
        <w:rPr>
          <w:rFonts w:ascii="Arial" w:hAnsi="Arial" w:cs="Arial"/>
        </w:rPr>
        <w:t>landscaping</w:t>
      </w:r>
      <w:r w:rsidR="00BD0915">
        <w:rPr>
          <w:rFonts w:ascii="Arial" w:hAnsi="Arial" w:cs="Arial"/>
        </w:rPr>
        <w:t xml:space="preserve"> in the street scene, choices of garden sizes and energy efficiency incorporated into the design.</w:t>
      </w:r>
    </w:p>
    <w:p w14:paraId="10EA15A3" w14:textId="77777777" w:rsidR="00611481" w:rsidRDefault="00611481" w:rsidP="00611481">
      <w:pPr>
        <w:tabs>
          <w:tab w:val="left" w:pos="709"/>
          <w:tab w:val="left" w:pos="851"/>
        </w:tabs>
        <w:spacing w:after="0" w:line="240" w:lineRule="auto"/>
        <w:rPr>
          <w:rFonts w:ascii="Arial" w:hAnsi="Arial" w:cs="Arial"/>
        </w:rPr>
      </w:pPr>
    </w:p>
    <w:p w14:paraId="7F4CBBD8" w14:textId="77777777" w:rsidR="00BD0915" w:rsidRDefault="00BD0915" w:rsidP="00BD0915">
      <w:pPr>
        <w:tabs>
          <w:tab w:val="left" w:pos="709"/>
          <w:tab w:val="left" w:pos="851"/>
        </w:tabs>
        <w:spacing w:after="0" w:line="240" w:lineRule="auto"/>
        <w:rPr>
          <w:rFonts w:ascii="Arial" w:hAnsi="Arial" w:cs="Arial"/>
        </w:rPr>
      </w:pPr>
    </w:p>
    <w:p w14:paraId="3DCF3F0F" w14:textId="77777777" w:rsidR="00BD0915" w:rsidRDefault="00BD0915" w:rsidP="00B30E5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b/>
          <w:sz w:val="24"/>
          <w:szCs w:val="24"/>
        </w:rPr>
      </w:pPr>
      <w:r w:rsidRPr="004B075D">
        <w:rPr>
          <w:rFonts w:ascii="Arial" w:hAnsi="Arial" w:cs="Arial"/>
          <w:b/>
          <w:sz w:val="24"/>
          <w:szCs w:val="24"/>
        </w:rPr>
        <w:t>Policy 3</w:t>
      </w:r>
      <w:r>
        <w:rPr>
          <w:rFonts w:ascii="Arial" w:hAnsi="Arial" w:cs="Arial"/>
          <w:sz w:val="24"/>
          <w:szCs w:val="24"/>
        </w:rPr>
        <w:t xml:space="preserve"> </w:t>
      </w:r>
      <w:r w:rsidRPr="00315E72">
        <w:rPr>
          <w:rFonts w:ascii="Arial" w:hAnsi="Arial" w:cs="Arial"/>
          <w:b/>
          <w:sz w:val="24"/>
          <w:szCs w:val="24"/>
        </w:rPr>
        <w:t>Housing Design</w:t>
      </w:r>
    </w:p>
    <w:p w14:paraId="52B30A60" w14:textId="77777777" w:rsidR="00BD0915" w:rsidRDefault="00BD0915" w:rsidP="00B30E5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sz w:val="24"/>
          <w:szCs w:val="24"/>
        </w:rPr>
      </w:pPr>
    </w:p>
    <w:p w14:paraId="39A1DC3E" w14:textId="77777777" w:rsidR="00BD0915" w:rsidRDefault="00BD0915" w:rsidP="00B30E5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sz w:val="24"/>
          <w:szCs w:val="24"/>
        </w:rPr>
      </w:pPr>
      <w:r w:rsidRPr="00F73397">
        <w:rPr>
          <w:rFonts w:ascii="Arial" w:hAnsi="Arial" w:cs="Arial"/>
          <w:sz w:val="24"/>
          <w:szCs w:val="24"/>
        </w:rPr>
        <w:t xml:space="preserve">Each new development application shall demonstrate the following: </w:t>
      </w:r>
    </w:p>
    <w:p w14:paraId="118B086C" w14:textId="77777777" w:rsidR="00BD0915" w:rsidRPr="00F73397" w:rsidRDefault="00BD0915" w:rsidP="00B30E51">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709"/>
          <w:tab w:val="left" w:pos="851"/>
        </w:tabs>
        <w:spacing w:after="0" w:line="240" w:lineRule="auto"/>
        <w:rPr>
          <w:rFonts w:ascii="Arial" w:hAnsi="Arial" w:cs="Arial"/>
          <w:sz w:val="24"/>
          <w:szCs w:val="24"/>
        </w:rPr>
      </w:pPr>
    </w:p>
    <w:p w14:paraId="1DCEDF2B" w14:textId="77777777" w:rsidR="00BD0915" w:rsidRPr="00F73397" w:rsidRDefault="00BD0915" w:rsidP="00B30E51">
      <w:pPr>
        <w:pStyle w:val="ListParagraph"/>
        <w:numPr>
          <w:ilvl w:val="0"/>
          <w:numId w:val="4"/>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426"/>
          <w:tab w:val="left" w:pos="851"/>
        </w:tabs>
        <w:spacing w:after="0" w:line="240" w:lineRule="auto"/>
        <w:ind w:left="426" w:hanging="426"/>
        <w:rPr>
          <w:rFonts w:ascii="Arial" w:hAnsi="Arial" w:cs="Arial"/>
          <w:sz w:val="24"/>
          <w:szCs w:val="24"/>
        </w:rPr>
      </w:pPr>
      <w:r>
        <w:rPr>
          <w:rFonts w:ascii="Arial" w:hAnsi="Arial" w:cs="Arial"/>
          <w:sz w:val="24"/>
          <w:szCs w:val="24"/>
        </w:rPr>
        <w:t xml:space="preserve">It </w:t>
      </w:r>
      <w:r w:rsidRPr="00F73397">
        <w:rPr>
          <w:rFonts w:ascii="Arial" w:hAnsi="Arial" w:cs="Arial"/>
          <w:sz w:val="24"/>
          <w:szCs w:val="24"/>
        </w:rPr>
        <w:t>is designed to a high quality which responds to the heritage and distinctive character outlined and illustrated in th</w:t>
      </w:r>
      <w:r>
        <w:rPr>
          <w:rFonts w:ascii="Arial" w:hAnsi="Arial" w:cs="Arial"/>
          <w:sz w:val="24"/>
          <w:szCs w:val="24"/>
        </w:rPr>
        <w:t>e Westfield Context of th</w:t>
      </w:r>
      <w:r w:rsidRPr="00F73397">
        <w:rPr>
          <w:rFonts w:ascii="Arial" w:hAnsi="Arial" w:cs="Arial"/>
          <w:sz w:val="24"/>
          <w:szCs w:val="24"/>
        </w:rPr>
        <w:t>is Plan and reflects the identity of Westfield as defined in terms of; height, scale, spacing, layout, orientation, design and materials of buildings, the scale, design and materials of the public realm (highways, footways, open space and landscape)</w:t>
      </w:r>
      <w:r>
        <w:rPr>
          <w:rFonts w:ascii="Arial" w:hAnsi="Arial" w:cs="Arial"/>
          <w:sz w:val="24"/>
          <w:szCs w:val="24"/>
        </w:rPr>
        <w:t>.</w:t>
      </w:r>
      <w:r w:rsidRPr="00F73397">
        <w:rPr>
          <w:rFonts w:ascii="Arial" w:hAnsi="Arial" w:cs="Arial"/>
          <w:sz w:val="24"/>
          <w:szCs w:val="24"/>
        </w:rPr>
        <w:t xml:space="preserve"> </w:t>
      </w:r>
    </w:p>
    <w:p w14:paraId="2454367C" w14:textId="77777777" w:rsidR="00BD0915" w:rsidRPr="00245E62" w:rsidRDefault="00BD0915" w:rsidP="00B30E51">
      <w:pPr>
        <w:pStyle w:val="ListParagraph"/>
        <w:numPr>
          <w:ilvl w:val="0"/>
          <w:numId w:val="4"/>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426"/>
          <w:tab w:val="left" w:pos="851"/>
        </w:tabs>
        <w:spacing w:after="0" w:line="240" w:lineRule="auto"/>
        <w:ind w:left="426" w:hanging="426"/>
        <w:rPr>
          <w:rFonts w:ascii="Arial" w:hAnsi="Arial" w:cs="Arial"/>
          <w:sz w:val="24"/>
          <w:szCs w:val="24"/>
        </w:rPr>
      </w:pPr>
      <w:r w:rsidRPr="00245E62">
        <w:rPr>
          <w:rFonts w:ascii="Arial" w:hAnsi="Arial" w:cs="Arial"/>
          <w:sz w:val="24"/>
          <w:szCs w:val="24"/>
        </w:rPr>
        <w:t xml:space="preserve">It is sympathetic to the setting of any heritage assets. </w:t>
      </w:r>
    </w:p>
    <w:p w14:paraId="4DBAFFEC" w14:textId="77777777" w:rsidR="003A1C4D" w:rsidRDefault="00BD0915" w:rsidP="00B30E51">
      <w:pPr>
        <w:pStyle w:val="ListParagraph"/>
        <w:numPr>
          <w:ilvl w:val="0"/>
          <w:numId w:val="4"/>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426"/>
          <w:tab w:val="left" w:pos="851"/>
        </w:tabs>
        <w:spacing w:after="0" w:line="240" w:lineRule="auto"/>
        <w:ind w:left="426" w:hanging="426"/>
        <w:rPr>
          <w:rFonts w:ascii="Arial" w:hAnsi="Arial" w:cs="Arial"/>
          <w:sz w:val="24"/>
          <w:szCs w:val="24"/>
        </w:rPr>
      </w:pPr>
      <w:r w:rsidRPr="003A1C4D">
        <w:rPr>
          <w:rFonts w:ascii="Arial" w:hAnsi="Arial" w:cs="Arial"/>
          <w:sz w:val="24"/>
          <w:szCs w:val="24"/>
        </w:rPr>
        <w:t xml:space="preserve">There should be a variety of garden sizes to reflect the spectrum of garden sizes embodied in the various housing estates over time. </w:t>
      </w:r>
    </w:p>
    <w:p w14:paraId="19F8E883" w14:textId="77777777" w:rsidR="003A1C4D" w:rsidRDefault="003A1C4D" w:rsidP="00B30E51">
      <w:pPr>
        <w:pStyle w:val="ListParagraph"/>
        <w:numPr>
          <w:ilvl w:val="0"/>
          <w:numId w:val="4"/>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tabs>
          <w:tab w:val="left" w:pos="426"/>
          <w:tab w:val="left" w:pos="851"/>
        </w:tabs>
        <w:spacing w:after="0" w:line="240" w:lineRule="auto"/>
        <w:ind w:left="426" w:hanging="426"/>
        <w:rPr>
          <w:rFonts w:ascii="Arial" w:hAnsi="Arial" w:cs="Arial"/>
          <w:sz w:val="24"/>
          <w:szCs w:val="24"/>
        </w:rPr>
      </w:pPr>
      <w:r>
        <w:rPr>
          <w:rFonts w:ascii="Arial" w:hAnsi="Arial" w:cs="Arial"/>
          <w:sz w:val="24"/>
          <w:szCs w:val="24"/>
        </w:rPr>
        <w:t>Where possible, existing landscape features should be included in the design and landscaping</w:t>
      </w:r>
    </w:p>
    <w:p w14:paraId="7CFCB304" w14:textId="77777777" w:rsidR="00B30E51" w:rsidRPr="00B30E51" w:rsidRDefault="00BD0915" w:rsidP="00B30E51">
      <w:pPr>
        <w:pStyle w:val="ListParagraph"/>
        <w:numPr>
          <w:ilvl w:val="0"/>
          <w:numId w:val="4"/>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ind w:left="426" w:hanging="426"/>
        <w:rPr>
          <w:rFonts w:ascii="Arial" w:hAnsi="Arial" w:cs="Arial"/>
          <w:sz w:val="24"/>
          <w:szCs w:val="24"/>
        </w:rPr>
      </w:pPr>
      <w:r w:rsidRPr="00B30E51">
        <w:rPr>
          <w:rFonts w:ascii="Arial" w:hAnsi="Arial" w:cs="Arial"/>
          <w:sz w:val="24"/>
          <w:szCs w:val="24"/>
        </w:rPr>
        <w:t>It incorporates energy efficient design and climatic resilience into the design</w:t>
      </w:r>
      <w:r w:rsidR="00B30E51" w:rsidRPr="00B30E51">
        <w:rPr>
          <w:rFonts w:ascii="Arial" w:hAnsi="Arial" w:cs="Arial"/>
          <w:sz w:val="24"/>
          <w:szCs w:val="24"/>
        </w:rPr>
        <w:t xml:space="preserve"> in the following ways</w:t>
      </w:r>
      <w:r w:rsidRPr="00B30E51">
        <w:rPr>
          <w:rFonts w:ascii="Arial" w:hAnsi="Arial" w:cs="Arial"/>
          <w:sz w:val="24"/>
          <w:szCs w:val="24"/>
        </w:rPr>
        <w:t>.</w:t>
      </w:r>
      <w:r w:rsidR="003A1C4D" w:rsidRPr="00B30E51">
        <w:rPr>
          <w:rFonts w:ascii="Arial" w:hAnsi="Arial" w:cs="Arial"/>
          <w:sz w:val="24"/>
          <w:szCs w:val="24"/>
        </w:rPr>
        <w:t xml:space="preserve"> </w:t>
      </w:r>
    </w:p>
    <w:p w14:paraId="056CA0F6" w14:textId="77777777" w:rsidR="00B30E51" w:rsidRPr="00B30E51" w:rsidRDefault="003A1C4D" w:rsidP="00B30E51">
      <w:pPr>
        <w:pStyle w:val="ListParagraph"/>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ind w:hanging="720"/>
        <w:rPr>
          <w:rFonts w:ascii="Arial" w:hAnsi="Arial" w:cs="Arial"/>
          <w:sz w:val="24"/>
          <w:szCs w:val="24"/>
        </w:rPr>
      </w:pPr>
      <w:r w:rsidRPr="00B30E51">
        <w:rPr>
          <w:rFonts w:ascii="Arial" w:hAnsi="Arial" w:cs="Arial"/>
        </w:rPr>
        <w:t xml:space="preserve">New build development will be required to achieve a 19% reduction in CO2 emissions from a baseline of Part L compliance. </w:t>
      </w:r>
    </w:p>
    <w:p w14:paraId="33679E43" w14:textId="77777777" w:rsidR="00B30E51" w:rsidRPr="00B30E51" w:rsidRDefault="003A1C4D" w:rsidP="00B30E51">
      <w:pPr>
        <w:pStyle w:val="ListParagraph"/>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ind w:hanging="720"/>
        <w:rPr>
          <w:rFonts w:ascii="Arial" w:hAnsi="Arial" w:cs="Arial"/>
          <w:sz w:val="24"/>
          <w:szCs w:val="24"/>
        </w:rPr>
      </w:pPr>
      <w:r w:rsidRPr="00B30E51">
        <w:rPr>
          <w:rFonts w:ascii="Arial" w:hAnsi="Arial" w:cs="Arial"/>
        </w:rPr>
        <w:t xml:space="preserve">Extensions and change of use: Applicants will be expected to install simple, cost effective energy efficiency measures to be carried out on the existing building if possible and practical. </w:t>
      </w:r>
    </w:p>
    <w:p w14:paraId="292F4037" w14:textId="77777777" w:rsidR="003A1C4D" w:rsidRPr="00B30E51" w:rsidRDefault="003A1C4D" w:rsidP="00B30E51">
      <w:pPr>
        <w:pStyle w:val="ListParagraph"/>
        <w:numPr>
          <w:ilvl w:val="0"/>
          <w:numId w:val="12"/>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ind w:hanging="720"/>
        <w:rPr>
          <w:rFonts w:ascii="Arial" w:hAnsi="Arial" w:cs="Arial"/>
          <w:sz w:val="24"/>
          <w:szCs w:val="24"/>
        </w:rPr>
      </w:pPr>
      <w:r w:rsidRPr="00B30E51">
        <w:rPr>
          <w:rFonts w:ascii="Arial" w:hAnsi="Arial" w:cs="Arial"/>
        </w:rPr>
        <w:t xml:space="preserve">Electric vehicle charging and cycle parking: </w:t>
      </w:r>
      <w:r w:rsidRPr="00B30E51">
        <w:rPr>
          <w:rFonts w:ascii="Arial" w:hAnsi="Arial" w:cs="Arial"/>
          <w:sz w:val="24"/>
          <w:szCs w:val="24"/>
        </w:rPr>
        <w:t>Developments must:</w:t>
      </w:r>
    </w:p>
    <w:p w14:paraId="14BF4996" w14:textId="77777777" w:rsidR="003A1C4D" w:rsidRPr="00B30E51" w:rsidRDefault="003A1C4D" w:rsidP="00B30E51">
      <w:pPr>
        <w:pStyle w:val="ListParagraph"/>
        <w:numPr>
          <w:ilvl w:val="0"/>
          <w:numId w:val="13"/>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spacing w:after="160" w:line="259" w:lineRule="auto"/>
        <w:ind w:hanging="720"/>
        <w:rPr>
          <w:rFonts w:ascii="Arial" w:hAnsi="Arial" w:cs="Arial"/>
          <w:sz w:val="24"/>
          <w:szCs w:val="24"/>
        </w:rPr>
      </w:pPr>
      <w:r w:rsidRPr="00B30E51">
        <w:rPr>
          <w:rFonts w:ascii="Arial" w:hAnsi="Arial" w:cs="Arial"/>
          <w:sz w:val="24"/>
          <w:szCs w:val="24"/>
        </w:rPr>
        <w:t xml:space="preserve">Ensure that 1 in 5 new parking spaces provide an electrical charging point or are future-proofed to provide a charging point with installations of appropriate wiring. </w:t>
      </w:r>
    </w:p>
    <w:p w14:paraId="0976BD89" w14:textId="77777777" w:rsidR="003A1C4D" w:rsidRPr="00B30E51" w:rsidRDefault="003A1C4D" w:rsidP="00B30E51">
      <w:pPr>
        <w:pStyle w:val="ListParagraph"/>
        <w:numPr>
          <w:ilvl w:val="0"/>
          <w:numId w:val="13"/>
        </w:num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ind w:hanging="720"/>
        <w:rPr>
          <w:rFonts w:ascii="Arial" w:hAnsi="Arial" w:cs="Arial"/>
          <w:sz w:val="24"/>
          <w:szCs w:val="24"/>
        </w:rPr>
      </w:pPr>
      <w:r w:rsidRPr="00B30E51">
        <w:rPr>
          <w:rFonts w:ascii="Arial" w:hAnsi="Arial" w:cs="Arial"/>
          <w:sz w:val="24"/>
          <w:szCs w:val="24"/>
        </w:rPr>
        <w:t xml:space="preserve">For new build developments, provide one cycle storage space for studio and one bedroom flats, two cycle storage spaces for all other residential unit sizes. Storage must be under cover, secure and accessible, as set out in the requirements for the Home Quality Mark standard. </w:t>
      </w:r>
    </w:p>
    <w:p w14:paraId="2B51F388" w14:textId="77777777" w:rsidR="00CB263C" w:rsidRDefault="00BD3831" w:rsidP="00CB263C">
      <w:pPr>
        <w:rPr>
          <w:rFonts w:ascii="Arial" w:hAnsi="Arial" w:cs="Arial"/>
          <w:sz w:val="24"/>
          <w:szCs w:val="24"/>
        </w:rPr>
      </w:pPr>
      <w:r>
        <w:rPr>
          <w:rFonts w:ascii="Arial" w:hAnsi="Arial" w:cs="Arial"/>
          <w:sz w:val="24"/>
          <w:szCs w:val="24"/>
        </w:rPr>
        <w:t>A</w:t>
      </w:r>
      <w:r w:rsidR="00CB263C" w:rsidRPr="00165113">
        <w:rPr>
          <w:rFonts w:ascii="Arial" w:hAnsi="Arial" w:cs="Arial"/>
          <w:sz w:val="24"/>
          <w:szCs w:val="24"/>
        </w:rPr>
        <w:t xml:space="preserve">lternative </w:t>
      </w:r>
      <w:r w:rsidR="00CB263C">
        <w:rPr>
          <w:rFonts w:ascii="Arial" w:hAnsi="Arial" w:cs="Arial"/>
          <w:sz w:val="24"/>
          <w:szCs w:val="24"/>
        </w:rPr>
        <w:t xml:space="preserve">Policy 3a -  </w:t>
      </w:r>
      <w:r w:rsidR="00CB263C" w:rsidRPr="00165113">
        <w:rPr>
          <w:rFonts w:ascii="Arial" w:hAnsi="Arial" w:cs="Arial"/>
          <w:sz w:val="24"/>
          <w:szCs w:val="24"/>
        </w:rPr>
        <w:t>No additional policy - rely on the National Planning Policy Framework and any policies that may be in the</w:t>
      </w:r>
      <w:r w:rsidR="00CB263C">
        <w:rPr>
          <w:rFonts w:ascii="Arial" w:hAnsi="Arial" w:cs="Arial"/>
          <w:sz w:val="24"/>
          <w:szCs w:val="24"/>
        </w:rPr>
        <w:t xml:space="preserve"> emerging </w:t>
      </w:r>
      <w:r w:rsidR="00CB263C" w:rsidRPr="00165113">
        <w:rPr>
          <w:rFonts w:ascii="Arial" w:hAnsi="Arial" w:cs="Arial"/>
          <w:sz w:val="24"/>
          <w:szCs w:val="24"/>
        </w:rPr>
        <w:t xml:space="preserve"> B&amp;NES Placemaking Plan. </w:t>
      </w:r>
    </w:p>
    <w:p w14:paraId="01F87C2E" w14:textId="77777777" w:rsidR="00CB263C" w:rsidRDefault="00CB263C" w:rsidP="00CB263C">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3b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34C0A709"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DD4D232"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890B569"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28C5089"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BFA9E58"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8995223"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CF0DD16" w14:textId="77777777" w:rsidR="00DD4777" w:rsidRDefault="00DD4777"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F5E5CB2" w14:textId="77777777" w:rsidR="00DD4777" w:rsidRDefault="00DD4777"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2171259" w14:textId="77777777" w:rsidR="00DD4777" w:rsidRDefault="00DD4777"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A27B993" w14:textId="77777777" w:rsidR="00DD4777" w:rsidRDefault="00DD4777"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3106FCB1" w14:textId="77777777" w:rsidR="00DD4777" w:rsidRDefault="00DD4777"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418E64B" w14:textId="77777777" w:rsidR="00DD4777" w:rsidRDefault="00DD4777"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47BCD6" w14:textId="77777777" w:rsidR="00CB263C" w:rsidRDefault="00CB263C" w:rsidP="00CB263C">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D2445AB" w14:textId="77777777" w:rsidR="00CB263C" w:rsidRDefault="00CB263C" w:rsidP="00CB263C">
      <w:pPr>
        <w:pStyle w:val="Default"/>
        <w:spacing w:after="36"/>
        <w:rPr>
          <w:highlight w:val="red"/>
        </w:rPr>
      </w:pPr>
    </w:p>
    <w:p w14:paraId="63918890"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6130D52D" w14:textId="77777777" w:rsidR="0096321D" w:rsidRDefault="00391226"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70528" behindDoc="0" locked="0" layoutInCell="1" allowOverlap="1" wp14:anchorId="6189EACF" wp14:editId="0301FF17">
                <wp:simplePos x="0" y="0"/>
                <wp:positionH relativeFrom="column">
                  <wp:posOffset>922655</wp:posOffset>
                </wp:positionH>
                <wp:positionV relativeFrom="paragraph">
                  <wp:posOffset>184785</wp:posOffset>
                </wp:positionV>
                <wp:extent cx="287655" cy="262255"/>
                <wp:effectExtent l="0" t="0" r="17145" b="23495"/>
                <wp:wrapNone/>
                <wp:docPr id="8" name="Flowchart: Process 8"/>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98D6A7" id="Flowchart: Process 8" o:spid="_x0000_s1026" type="#_x0000_t109" style="position:absolute;margin-left:72.65pt;margin-top:14.55pt;width:22.65pt;height:20.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" fillcolor="#4f81bd [3204]" strokecolor="#243f60 [1604]" strokeweight="2pt"/>
            </w:pict>
          </mc:Fallback>
        </mc:AlternateContent>
      </w:r>
    </w:p>
    <w:p w14:paraId="296F0986"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3</w:t>
      </w:r>
      <w:r>
        <w:rPr>
          <w:b/>
        </w:rPr>
        <w:tab/>
      </w:r>
    </w:p>
    <w:p w14:paraId="23CD1BEB" w14:textId="77777777" w:rsidR="0096321D" w:rsidRDefault="00391226"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71552" behindDoc="0" locked="0" layoutInCell="1" allowOverlap="1" wp14:anchorId="7EA3BA71" wp14:editId="6A347DE2">
                <wp:simplePos x="0" y="0"/>
                <wp:positionH relativeFrom="column">
                  <wp:posOffset>922655</wp:posOffset>
                </wp:positionH>
                <wp:positionV relativeFrom="paragraph">
                  <wp:posOffset>177800</wp:posOffset>
                </wp:positionV>
                <wp:extent cx="287655" cy="257810"/>
                <wp:effectExtent l="0" t="0" r="17145" b="27940"/>
                <wp:wrapNone/>
                <wp:docPr id="9" name="Flowchart: Process 9"/>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859AE8" id="Flowchart: Process 9" o:spid="_x0000_s1026" type="#_x0000_t109" style="position:absolute;margin-left:72.65pt;margin-top:14pt;width:22.65pt;height:20.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" fillcolor="#4f81bd [3204]" strokecolor="#243f60 [1604]" strokeweight="2pt"/>
            </w:pict>
          </mc:Fallback>
        </mc:AlternateContent>
      </w:r>
    </w:p>
    <w:p w14:paraId="0EB4CFBB"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3a</w:t>
      </w:r>
    </w:p>
    <w:p w14:paraId="4991E5BE" w14:textId="77777777" w:rsidR="0096321D" w:rsidRDefault="00391226"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72576" behindDoc="0" locked="0" layoutInCell="1" allowOverlap="1" wp14:anchorId="7ACE292E" wp14:editId="520EC0FF">
                <wp:simplePos x="0" y="0"/>
                <wp:positionH relativeFrom="column">
                  <wp:posOffset>922655</wp:posOffset>
                </wp:positionH>
                <wp:positionV relativeFrom="paragraph">
                  <wp:posOffset>171450</wp:posOffset>
                </wp:positionV>
                <wp:extent cx="287655" cy="254000"/>
                <wp:effectExtent l="0" t="0" r="17145" b="12700"/>
                <wp:wrapNone/>
                <wp:docPr id="10" name="Flowchart: Process 10"/>
                <wp:cNvGraphicFramePr/>
                <a:graphic xmlns:a="http://schemas.openxmlformats.org/drawingml/2006/main">
                  <a:graphicData uri="http://schemas.microsoft.com/office/word/2010/wordprocessingShape">
                    <wps:wsp>
                      <wps:cNvSpPr/>
                      <wps:spPr>
                        <a:xfrm>
                          <a:off x="0" y="0"/>
                          <a:ext cx="287655" cy="254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7A79C" id="Flowchart: Process 10" o:spid="_x0000_s1026" type="#_x0000_t109" style="position:absolute;margin-left:72.65pt;margin-top:13.5pt;width:22.65pt;height: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" fillcolor="#4f81bd [3204]" strokecolor="#243f60 [1604]" strokeweight="2pt"/>
            </w:pict>
          </mc:Fallback>
        </mc:AlternateContent>
      </w:r>
    </w:p>
    <w:p w14:paraId="7D277553"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3b</w:t>
      </w:r>
    </w:p>
    <w:p w14:paraId="6DCCE00B"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67BBFF9A" w14:textId="77777777" w:rsidR="00611481" w:rsidRDefault="00611481" w:rsidP="00611481">
      <w:pPr>
        <w:pStyle w:val="Default"/>
        <w:spacing w:after="36"/>
      </w:pPr>
    </w:p>
    <w:p w14:paraId="3249AFA8" w14:textId="77777777" w:rsidR="00611481" w:rsidRDefault="00611481" w:rsidP="00611481">
      <w:pPr>
        <w:pStyle w:val="Default"/>
        <w:spacing w:after="36"/>
      </w:pPr>
    </w:p>
    <w:p w14:paraId="4FE48B69" w14:textId="77777777" w:rsidR="00611481" w:rsidRPr="00A43FC3" w:rsidRDefault="00611481" w:rsidP="00611481">
      <w:pPr>
        <w:pStyle w:val="Default"/>
        <w:spacing w:after="36"/>
        <w:rPr>
          <w:color w:val="auto"/>
          <w:sz w:val="23"/>
          <w:szCs w:val="23"/>
        </w:rPr>
      </w:pPr>
    </w:p>
    <w:p w14:paraId="0DC50AA6" w14:textId="77777777" w:rsidR="00611481" w:rsidRDefault="00611481" w:rsidP="00611481">
      <w:pPr>
        <w:rPr>
          <w:rFonts w:ascii="Arial" w:hAnsi="Arial" w:cs="Arial"/>
          <w:sz w:val="23"/>
          <w:szCs w:val="23"/>
        </w:rPr>
      </w:pPr>
      <w:r>
        <w:rPr>
          <w:sz w:val="23"/>
          <w:szCs w:val="23"/>
        </w:rPr>
        <w:br w:type="page"/>
      </w:r>
    </w:p>
    <w:p w14:paraId="5B362B10" w14:textId="77777777" w:rsidR="009B6D3D" w:rsidRPr="009B6D3D" w:rsidRDefault="002043F5">
      <w:pPr>
        <w:rPr>
          <w:rFonts w:ascii="Arial" w:hAnsi="Arial" w:cs="Arial"/>
          <w:b/>
          <w:sz w:val="24"/>
          <w:szCs w:val="24"/>
        </w:rPr>
      </w:pPr>
      <w:r>
        <w:rPr>
          <w:rFonts w:ascii="Arial" w:hAnsi="Arial" w:cs="Arial"/>
          <w:b/>
          <w:sz w:val="24"/>
          <w:szCs w:val="24"/>
        </w:rPr>
        <w:t>SECTION 2: GREEN SPACES AND CORRIDORS</w:t>
      </w:r>
    </w:p>
    <w:p w14:paraId="481EFDD2" w14:textId="77777777" w:rsidR="007504C4" w:rsidRDefault="009B6D3D">
      <w:pPr>
        <w:rPr>
          <w:rFonts w:ascii="Arial" w:hAnsi="Arial" w:cs="Arial"/>
          <w:sz w:val="24"/>
          <w:szCs w:val="24"/>
        </w:rPr>
      </w:pPr>
      <w:r w:rsidRPr="0092732F">
        <w:rPr>
          <w:rFonts w:ascii="Arial" w:hAnsi="Arial" w:cs="Arial"/>
          <w:sz w:val="24"/>
          <w:szCs w:val="24"/>
        </w:rPr>
        <w:t>Westfield, being primarily in an elevated position in the Somer Valley</w:t>
      </w:r>
      <w:r>
        <w:rPr>
          <w:rFonts w:ascii="Arial" w:hAnsi="Arial" w:cs="Arial"/>
          <w:sz w:val="24"/>
          <w:szCs w:val="24"/>
        </w:rPr>
        <w:t>,</w:t>
      </w:r>
      <w:r w:rsidRPr="0092732F">
        <w:rPr>
          <w:rFonts w:ascii="Arial" w:hAnsi="Arial" w:cs="Arial"/>
          <w:sz w:val="24"/>
          <w:szCs w:val="24"/>
        </w:rPr>
        <w:t xml:space="preserve"> is very fortunate that it does retain green corridors to the north and south of its boundary and during public consultations there was a strong local desire to maintain these corridors, primarily to ensure that Westfield did not become hedged in between the larger Midsomer Norton/Radstock and Mendip housing conurbations, </w:t>
      </w:r>
      <w:r w:rsidR="00BD3831">
        <w:rPr>
          <w:rFonts w:ascii="Arial" w:hAnsi="Arial" w:cs="Arial"/>
          <w:sz w:val="24"/>
          <w:szCs w:val="24"/>
        </w:rPr>
        <w:t xml:space="preserve">thus </w:t>
      </w:r>
      <w:r w:rsidRPr="0092732F">
        <w:rPr>
          <w:rFonts w:ascii="Arial" w:hAnsi="Arial" w:cs="Arial"/>
          <w:sz w:val="24"/>
          <w:szCs w:val="24"/>
        </w:rPr>
        <w:t xml:space="preserve">maintaining its own green corridors and to a degree its </w:t>
      </w:r>
      <w:r w:rsidR="006029A7">
        <w:rPr>
          <w:rFonts w:ascii="Arial" w:hAnsi="Arial" w:cs="Arial"/>
          <w:sz w:val="24"/>
          <w:szCs w:val="24"/>
        </w:rPr>
        <w:t xml:space="preserve">own particular </w:t>
      </w:r>
      <w:r w:rsidRPr="0092732F">
        <w:rPr>
          <w:rFonts w:ascii="Arial" w:hAnsi="Arial" w:cs="Arial"/>
          <w:sz w:val="24"/>
          <w:szCs w:val="24"/>
        </w:rPr>
        <w:t>identity</w:t>
      </w:r>
      <w:r>
        <w:rPr>
          <w:rFonts w:ascii="Arial" w:hAnsi="Arial" w:cs="Arial"/>
          <w:sz w:val="24"/>
          <w:szCs w:val="24"/>
        </w:rPr>
        <w:t>.</w:t>
      </w:r>
    </w:p>
    <w:p w14:paraId="67FC488A" w14:textId="77777777" w:rsidR="002E5121" w:rsidRDefault="002E5121">
      <w:pPr>
        <w:rPr>
          <w:rFonts w:ascii="Arial" w:hAnsi="Arial" w:cs="Arial"/>
          <w:sz w:val="24"/>
          <w:szCs w:val="24"/>
        </w:rPr>
      </w:pPr>
    </w:p>
    <w:p w14:paraId="5477BB83" w14:textId="77777777" w:rsidR="00BD0915" w:rsidRPr="00CB0180" w:rsidRDefault="00BD0915" w:rsidP="00BD0915">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b/>
          <w:sz w:val="24"/>
          <w:szCs w:val="24"/>
        </w:rPr>
      </w:pPr>
      <w:r w:rsidRPr="00CB0180">
        <w:rPr>
          <w:rFonts w:ascii="Arial" w:hAnsi="Arial" w:cs="Arial"/>
          <w:b/>
          <w:sz w:val="24"/>
          <w:szCs w:val="24"/>
        </w:rPr>
        <w:t xml:space="preserve">Policy </w:t>
      </w:r>
      <w:r>
        <w:rPr>
          <w:rFonts w:ascii="Arial" w:hAnsi="Arial" w:cs="Arial"/>
          <w:b/>
          <w:sz w:val="24"/>
          <w:szCs w:val="24"/>
        </w:rPr>
        <w:t>4</w:t>
      </w:r>
      <w:r w:rsidRPr="00CB0180">
        <w:rPr>
          <w:rFonts w:ascii="Arial" w:hAnsi="Arial" w:cs="Arial"/>
          <w:b/>
          <w:sz w:val="24"/>
          <w:szCs w:val="24"/>
        </w:rPr>
        <w:t xml:space="preserve"> </w:t>
      </w:r>
      <w:r w:rsidR="00B30E51">
        <w:rPr>
          <w:rFonts w:ascii="Arial" w:hAnsi="Arial" w:cs="Arial"/>
          <w:b/>
          <w:sz w:val="24"/>
          <w:szCs w:val="24"/>
        </w:rPr>
        <w:t xml:space="preserve">Ecology: </w:t>
      </w:r>
      <w:r w:rsidRPr="00CB0180">
        <w:rPr>
          <w:rFonts w:ascii="Arial" w:hAnsi="Arial" w:cs="Arial"/>
          <w:b/>
          <w:sz w:val="24"/>
          <w:szCs w:val="24"/>
        </w:rPr>
        <w:t xml:space="preserve">Protecting the importance of the green corridors of Waterside and land north of Fosseway Gardens </w:t>
      </w:r>
    </w:p>
    <w:p w14:paraId="10616137" w14:textId="77777777" w:rsidR="00BD0915" w:rsidRPr="0092732F" w:rsidRDefault="00BD0915" w:rsidP="00BD0915">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sidRPr="0092732F">
        <w:rPr>
          <w:rFonts w:ascii="Arial" w:hAnsi="Arial" w:cs="Arial"/>
          <w:sz w:val="24"/>
          <w:szCs w:val="24"/>
        </w:rPr>
        <w:t>Development must avoid harming existing ecological assets i.e. the habitats and dependent local biodiversity, including any features of importance</w:t>
      </w:r>
      <w:r w:rsidR="00D15C1C">
        <w:rPr>
          <w:rFonts w:ascii="Arial" w:hAnsi="Arial" w:cs="Arial"/>
          <w:sz w:val="24"/>
          <w:szCs w:val="24"/>
        </w:rPr>
        <w:t xml:space="preserve"> in Westfield</w:t>
      </w:r>
      <w:r w:rsidRPr="0092732F">
        <w:rPr>
          <w:rFonts w:ascii="Arial" w:hAnsi="Arial" w:cs="Arial"/>
          <w:sz w:val="24"/>
          <w:szCs w:val="24"/>
        </w:rPr>
        <w:t xml:space="preserve"> for foraging and for maintaining habitat connectivity (including local and strategic Ecological Networks). Any development must submit evidence which shows how development will not harm these attributes</w:t>
      </w:r>
      <w:r w:rsidR="00B30E51">
        <w:rPr>
          <w:rFonts w:ascii="Arial" w:hAnsi="Arial" w:cs="Arial"/>
          <w:sz w:val="24"/>
          <w:szCs w:val="24"/>
        </w:rPr>
        <w:t xml:space="preserve"> in the form of a</w:t>
      </w:r>
      <w:r w:rsidR="002214B6">
        <w:rPr>
          <w:rFonts w:ascii="Arial" w:hAnsi="Arial" w:cs="Arial"/>
          <w:sz w:val="24"/>
          <w:szCs w:val="24"/>
        </w:rPr>
        <w:t>n</w:t>
      </w:r>
      <w:r w:rsidR="00B30E51">
        <w:rPr>
          <w:rFonts w:ascii="Arial" w:hAnsi="Arial" w:cs="Arial"/>
          <w:sz w:val="24"/>
          <w:szCs w:val="24"/>
        </w:rPr>
        <w:t xml:space="preserve"> Ecological Assessment and Design and Access Statement</w:t>
      </w:r>
      <w:r w:rsidRPr="0092732F">
        <w:rPr>
          <w:rFonts w:ascii="Arial" w:hAnsi="Arial" w:cs="Arial"/>
          <w:sz w:val="24"/>
          <w:szCs w:val="24"/>
        </w:rPr>
        <w:t xml:space="preserve">. </w:t>
      </w:r>
    </w:p>
    <w:p w14:paraId="02DB3F8B" w14:textId="77777777" w:rsidR="001466B3" w:rsidRDefault="001466B3" w:rsidP="001466B3">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4a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302172B1" w14:textId="77777777" w:rsidR="001466B3" w:rsidRDefault="001466B3" w:rsidP="001466B3">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4b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0E39B6D0" w14:textId="77777777" w:rsidR="001466B3" w:rsidRDefault="001466B3"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727111E" w14:textId="77777777" w:rsidR="001466B3" w:rsidRDefault="001466B3"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0C897A6" w14:textId="77777777" w:rsidR="001466B3" w:rsidRDefault="001466B3"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6E766B" w14:textId="77777777" w:rsidR="00DD4777" w:rsidRDefault="00DD4777"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C1F322" w14:textId="77777777" w:rsidR="00DD4777" w:rsidRDefault="00DD4777"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D9960C0" w14:textId="77777777" w:rsidR="00DD4777" w:rsidRDefault="00DD4777"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0219A45" w14:textId="77777777" w:rsidR="00DD4777" w:rsidRDefault="00DD4777"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427E790" w14:textId="77777777" w:rsidR="001466B3" w:rsidRDefault="001466B3"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9EB5662" w14:textId="77777777" w:rsidR="001466B3" w:rsidRDefault="001466B3" w:rsidP="001466B3">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45DB203" w14:textId="77777777" w:rsidR="001466B3" w:rsidRDefault="001466B3" w:rsidP="001466B3">
      <w:pPr>
        <w:pStyle w:val="Default"/>
        <w:spacing w:after="36"/>
        <w:rPr>
          <w:highlight w:val="red"/>
        </w:rPr>
      </w:pPr>
    </w:p>
    <w:p w14:paraId="5982F0B5"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0F5944DF" w14:textId="77777777" w:rsidR="0096321D" w:rsidRDefault="00391226"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74624" behindDoc="0" locked="0" layoutInCell="1" allowOverlap="1" wp14:anchorId="1B0ED712" wp14:editId="235D9E9D">
                <wp:simplePos x="0" y="0"/>
                <wp:positionH relativeFrom="column">
                  <wp:posOffset>922655</wp:posOffset>
                </wp:positionH>
                <wp:positionV relativeFrom="paragraph">
                  <wp:posOffset>185420</wp:posOffset>
                </wp:positionV>
                <wp:extent cx="287655" cy="262255"/>
                <wp:effectExtent l="0" t="0" r="17145" b="23495"/>
                <wp:wrapNone/>
                <wp:docPr id="11" name="Flowchart: Process 11"/>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147EAD" id="Flowchart: Process 11" o:spid="_x0000_s1026" type="#_x0000_t109" style="position:absolute;margin-left:72.65pt;margin-top:14.6pt;width:22.65pt;height:20.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" fillcolor="#4f81bd [3204]" strokecolor="#243f60 [1604]" strokeweight="2pt"/>
            </w:pict>
          </mc:Fallback>
        </mc:AlternateContent>
      </w:r>
    </w:p>
    <w:p w14:paraId="6EB3CED0"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4</w:t>
      </w:r>
      <w:r>
        <w:rPr>
          <w:b/>
        </w:rPr>
        <w:tab/>
      </w:r>
    </w:p>
    <w:p w14:paraId="0311FD6C" w14:textId="77777777" w:rsidR="0096321D" w:rsidRDefault="00391226"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75648" behindDoc="0" locked="0" layoutInCell="1" allowOverlap="1" wp14:anchorId="599AB50A" wp14:editId="1F202FD4">
                <wp:simplePos x="0" y="0"/>
                <wp:positionH relativeFrom="column">
                  <wp:posOffset>922655</wp:posOffset>
                </wp:positionH>
                <wp:positionV relativeFrom="paragraph">
                  <wp:posOffset>173990</wp:posOffset>
                </wp:positionV>
                <wp:extent cx="287655" cy="262255"/>
                <wp:effectExtent l="0" t="0" r="17145" b="23495"/>
                <wp:wrapNone/>
                <wp:docPr id="12" name="Flowchart: Process 12"/>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36D202" id="Flowchart: Process 12" o:spid="_x0000_s1026" type="#_x0000_t109" style="position:absolute;margin-left:72.65pt;margin-top:13.7pt;width:22.65pt;height:20.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" fillcolor="#4f81bd [3204]" strokecolor="#243f60 [1604]" strokeweight="2pt"/>
            </w:pict>
          </mc:Fallback>
        </mc:AlternateContent>
      </w:r>
    </w:p>
    <w:p w14:paraId="6433D573"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4a</w:t>
      </w:r>
    </w:p>
    <w:p w14:paraId="339085FB" w14:textId="77777777" w:rsidR="0096321D" w:rsidRDefault="00391226"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76672" behindDoc="0" locked="0" layoutInCell="1" allowOverlap="1" wp14:anchorId="30D7A0C6" wp14:editId="5B3F8DB7">
                <wp:simplePos x="0" y="0"/>
                <wp:positionH relativeFrom="column">
                  <wp:posOffset>922655</wp:posOffset>
                </wp:positionH>
                <wp:positionV relativeFrom="paragraph">
                  <wp:posOffset>171450</wp:posOffset>
                </wp:positionV>
                <wp:extent cx="287655" cy="254000"/>
                <wp:effectExtent l="0" t="0" r="17145" b="12700"/>
                <wp:wrapNone/>
                <wp:docPr id="13" name="Flowchart: Process 13"/>
                <wp:cNvGraphicFramePr/>
                <a:graphic xmlns:a="http://schemas.openxmlformats.org/drawingml/2006/main">
                  <a:graphicData uri="http://schemas.microsoft.com/office/word/2010/wordprocessingShape">
                    <wps:wsp>
                      <wps:cNvSpPr/>
                      <wps:spPr>
                        <a:xfrm>
                          <a:off x="0" y="0"/>
                          <a:ext cx="287655" cy="254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64D56"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D7A0C6" id="Flowchart: Process 13" o:spid="_x0000_s1037" type="#_x0000_t109" style="position:absolute;margin-left:72.65pt;margin-top:13.5pt;width:22.65pt;height:2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" fillcolor="#4f81bd [3204]" strokecolor="#243f60 [1604]" strokeweight="2pt">
                <v:textbox>
                  <w:txbxContent>
                    <w:p w14:paraId="71464D56" w14:textId="77777777" w:rsidR="00391226" w:rsidRDefault="00391226" w:rsidP="00391226">
                      <w:pPr>
                        <w:jc w:val="center"/>
                      </w:pPr>
                    </w:p>
                  </w:txbxContent>
                </v:textbox>
              </v:shape>
            </w:pict>
          </mc:Fallback>
        </mc:AlternateContent>
      </w:r>
    </w:p>
    <w:p w14:paraId="4A70B990"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4b</w:t>
      </w:r>
    </w:p>
    <w:p w14:paraId="618B98CF" w14:textId="77777777" w:rsidR="0096321D" w:rsidRDefault="0096321D" w:rsidP="0096321D">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37232B0" w14:textId="77777777" w:rsidR="0096321D" w:rsidRDefault="0096321D" w:rsidP="001466B3">
      <w:pPr>
        <w:pStyle w:val="Default"/>
        <w:spacing w:after="36"/>
        <w:rPr>
          <w:highlight w:val="red"/>
        </w:rPr>
      </w:pPr>
    </w:p>
    <w:p w14:paraId="0F0F5C96" w14:textId="77777777" w:rsidR="0096321D" w:rsidRDefault="0096321D" w:rsidP="001466B3">
      <w:pPr>
        <w:pStyle w:val="Default"/>
        <w:spacing w:after="36"/>
        <w:rPr>
          <w:highlight w:val="red"/>
        </w:rPr>
      </w:pPr>
    </w:p>
    <w:p w14:paraId="5B5FA761" w14:textId="77777777" w:rsidR="009B6D3D" w:rsidRDefault="009835EA"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sz w:val="24"/>
          <w:szCs w:val="24"/>
        </w:rPr>
      </w:pPr>
      <w:r w:rsidRPr="009835EA">
        <w:rPr>
          <w:rFonts w:ascii="Arial" w:hAnsi="Arial" w:cs="Arial"/>
          <w:b/>
          <w:sz w:val="24"/>
          <w:szCs w:val="24"/>
        </w:rPr>
        <w:t xml:space="preserve">QUESTION </w:t>
      </w:r>
      <w:r w:rsidRPr="007A3F18">
        <w:rPr>
          <w:rFonts w:ascii="Arial" w:hAnsi="Arial" w:cs="Arial"/>
          <w:b/>
          <w:sz w:val="24"/>
          <w:szCs w:val="24"/>
        </w:rPr>
        <w:t xml:space="preserve">– How important are </w:t>
      </w:r>
      <w:r w:rsidR="00F4312F" w:rsidRPr="007A3F18">
        <w:rPr>
          <w:rFonts w:ascii="Arial" w:hAnsi="Arial" w:cs="Arial"/>
          <w:b/>
          <w:sz w:val="24"/>
          <w:szCs w:val="24"/>
        </w:rPr>
        <w:t xml:space="preserve">each of </w:t>
      </w:r>
      <w:r w:rsidRPr="007A3F18">
        <w:rPr>
          <w:rFonts w:ascii="Arial" w:hAnsi="Arial" w:cs="Arial"/>
          <w:b/>
          <w:sz w:val="24"/>
          <w:szCs w:val="24"/>
        </w:rPr>
        <w:t>the items</w:t>
      </w:r>
      <w:r w:rsidR="007A3F18">
        <w:rPr>
          <w:rFonts w:ascii="Arial" w:hAnsi="Arial" w:cs="Arial"/>
          <w:b/>
          <w:sz w:val="24"/>
          <w:szCs w:val="24"/>
        </w:rPr>
        <w:t xml:space="preserve"> below</w:t>
      </w:r>
      <w:r w:rsidRPr="007A3F18">
        <w:rPr>
          <w:rFonts w:ascii="Arial" w:hAnsi="Arial" w:cs="Arial"/>
          <w:b/>
          <w:sz w:val="24"/>
          <w:szCs w:val="24"/>
        </w:rPr>
        <w:t xml:space="preserve"> to you?</w:t>
      </w:r>
      <w:r>
        <w:rPr>
          <w:rFonts w:ascii="Arial" w:hAnsi="Arial" w:cs="Arial"/>
          <w:sz w:val="24"/>
          <w:szCs w:val="24"/>
        </w:rPr>
        <w:t xml:space="preserve">  Please indicate by circling a number between 1-5 for each.  1 being </w:t>
      </w:r>
      <w:r w:rsidR="00F4312F">
        <w:rPr>
          <w:rFonts w:ascii="Arial" w:hAnsi="Arial" w:cs="Arial"/>
          <w:sz w:val="24"/>
          <w:szCs w:val="24"/>
        </w:rPr>
        <w:t>not</w:t>
      </w:r>
      <w:r>
        <w:rPr>
          <w:rFonts w:ascii="Arial" w:hAnsi="Arial" w:cs="Arial"/>
          <w:sz w:val="24"/>
          <w:szCs w:val="24"/>
        </w:rPr>
        <w:t xml:space="preserve"> important and 5 being </w:t>
      </w:r>
      <w:r w:rsidR="00F4312F">
        <w:rPr>
          <w:rFonts w:ascii="Arial" w:hAnsi="Arial" w:cs="Arial"/>
          <w:sz w:val="24"/>
          <w:szCs w:val="24"/>
        </w:rPr>
        <w:t>extremely</w:t>
      </w:r>
      <w:r>
        <w:rPr>
          <w:rFonts w:ascii="Arial" w:hAnsi="Arial" w:cs="Arial"/>
          <w:sz w:val="24"/>
          <w:szCs w:val="24"/>
        </w:rPr>
        <w:t xml:space="preserve"> important.</w:t>
      </w:r>
    </w:p>
    <w:tbl>
      <w:tblPr>
        <w:tblStyle w:val="TableGrid"/>
        <w:tblW w:w="0" w:type="auto"/>
        <w:tblLook w:val="04A0" w:firstRow="1" w:lastRow="0" w:firstColumn="1" w:lastColumn="0" w:noHBand="0" w:noVBand="1"/>
      </w:tblPr>
      <w:tblGrid>
        <w:gridCol w:w="6345"/>
        <w:gridCol w:w="567"/>
        <w:gridCol w:w="567"/>
        <w:gridCol w:w="567"/>
        <w:gridCol w:w="567"/>
        <w:gridCol w:w="629"/>
      </w:tblGrid>
      <w:tr w:rsidR="009835EA" w14:paraId="58DB19B1" w14:textId="77777777" w:rsidTr="009835EA">
        <w:tc>
          <w:tcPr>
            <w:tcW w:w="6345" w:type="dxa"/>
          </w:tcPr>
          <w:p w14:paraId="7FA5199D" w14:textId="77777777" w:rsidR="009835EA" w:rsidRDefault="009835EA" w:rsidP="009835EA">
            <w:pPr>
              <w:rPr>
                <w:rFonts w:ascii="Arial" w:hAnsi="Arial" w:cs="Arial"/>
                <w:sz w:val="24"/>
                <w:szCs w:val="24"/>
              </w:rPr>
            </w:pPr>
            <w:r w:rsidRPr="004C6DFD">
              <w:rPr>
                <w:rFonts w:ascii="Arial" w:hAnsi="Arial" w:cs="Arial"/>
                <w:sz w:val="24"/>
                <w:szCs w:val="24"/>
              </w:rPr>
              <w:t xml:space="preserve">a) Maintaining and extending our green corridors including hedgerows, hillsides, valleys and green space </w:t>
            </w:r>
          </w:p>
          <w:p w14:paraId="7BD49305" w14:textId="77777777" w:rsidR="009835EA" w:rsidRDefault="009835EA">
            <w:pPr>
              <w:rPr>
                <w:rFonts w:ascii="Arial" w:hAnsi="Arial" w:cs="Arial"/>
                <w:sz w:val="24"/>
                <w:szCs w:val="24"/>
              </w:rPr>
            </w:pPr>
          </w:p>
        </w:tc>
        <w:tc>
          <w:tcPr>
            <w:tcW w:w="567" w:type="dxa"/>
          </w:tcPr>
          <w:p w14:paraId="251911BE" w14:textId="77777777" w:rsidR="009835EA" w:rsidRDefault="009835EA">
            <w:pPr>
              <w:rPr>
                <w:rFonts w:ascii="Arial" w:hAnsi="Arial" w:cs="Arial"/>
                <w:sz w:val="24"/>
                <w:szCs w:val="24"/>
              </w:rPr>
            </w:pPr>
          </w:p>
          <w:p w14:paraId="4DCA614B" w14:textId="77777777" w:rsidR="009835EA" w:rsidRDefault="009835EA">
            <w:pPr>
              <w:rPr>
                <w:rFonts w:ascii="Arial" w:hAnsi="Arial" w:cs="Arial"/>
                <w:sz w:val="24"/>
                <w:szCs w:val="24"/>
              </w:rPr>
            </w:pPr>
            <w:r>
              <w:rPr>
                <w:rFonts w:ascii="Arial" w:hAnsi="Arial" w:cs="Arial"/>
                <w:sz w:val="24"/>
                <w:szCs w:val="24"/>
              </w:rPr>
              <w:t>1</w:t>
            </w:r>
          </w:p>
        </w:tc>
        <w:tc>
          <w:tcPr>
            <w:tcW w:w="567" w:type="dxa"/>
          </w:tcPr>
          <w:p w14:paraId="680347B8" w14:textId="77777777" w:rsidR="009835EA" w:rsidRDefault="009835EA">
            <w:pPr>
              <w:rPr>
                <w:rFonts w:ascii="Arial" w:hAnsi="Arial" w:cs="Arial"/>
                <w:sz w:val="24"/>
                <w:szCs w:val="24"/>
              </w:rPr>
            </w:pPr>
          </w:p>
          <w:p w14:paraId="60E35700" w14:textId="77777777" w:rsidR="009835EA" w:rsidRDefault="009835EA">
            <w:pPr>
              <w:rPr>
                <w:rFonts w:ascii="Arial" w:hAnsi="Arial" w:cs="Arial"/>
                <w:sz w:val="24"/>
                <w:szCs w:val="24"/>
              </w:rPr>
            </w:pPr>
            <w:r>
              <w:rPr>
                <w:rFonts w:ascii="Arial" w:hAnsi="Arial" w:cs="Arial"/>
                <w:sz w:val="24"/>
                <w:szCs w:val="24"/>
              </w:rPr>
              <w:t>2</w:t>
            </w:r>
          </w:p>
        </w:tc>
        <w:tc>
          <w:tcPr>
            <w:tcW w:w="567" w:type="dxa"/>
          </w:tcPr>
          <w:p w14:paraId="0C8D9031" w14:textId="77777777" w:rsidR="009835EA" w:rsidRDefault="009835EA">
            <w:pPr>
              <w:rPr>
                <w:rFonts w:ascii="Arial" w:hAnsi="Arial" w:cs="Arial"/>
                <w:sz w:val="24"/>
                <w:szCs w:val="24"/>
              </w:rPr>
            </w:pPr>
          </w:p>
          <w:p w14:paraId="2DE15E93" w14:textId="77777777" w:rsidR="009835EA" w:rsidRDefault="009835EA">
            <w:pPr>
              <w:rPr>
                <w:rFonts w:ascii="Arial" w:hAnsi="Arial" w:cs="Arial"/>
                <w:sz w:val="24"/>
                <w:szCs w:val="24"/>
              </w:rPr>
            </w:pPr>
            <w:r>
              <w:rPr>
                <w:rFonts w:ascii="Arial" w:hAnsi="Arial" w:cs="Arial"/>
                <w:sz w:val="24"/>
                <w:szCs w:val="24"/>
              </w:rPr>
              <w:t>3</w:t>
            </w:r>
          </w:p>
        </w:tc>
        <w:tc>
          <w:tcPr>
            <w:tcW w:w="567" w:type="dxa"/>
          </w:tcPr>
          <w:p w14:paraId="39F5FEC6" w14:textId="77777777" w:rsidR="009835EA" w:rsidRDefault="009835EA">
            <w:pPr>
              <w:rPr>
                <w:rFonts w:ascii="Arial" w:hAnsi="Arial" w:cs="Arial"/>
                <w:sz w:val="24"/>
                <w:szCs w:val="24"/>
              </w:rPr>
            </w:pPr>
          </w:p>
          <w:p w14:paraId="2D3BD5D0" w14:textId="77777777" w:rsidR="009835EA" w:rsidRDefault="009835EA">
            <w:pPr>
              <w:rPr>
                <w:rFonts w:ascii="Arial" w:hAnsi="Arial" w:cs="Arial"/>
                <w:sz w:val="24"/>
                <w:szCs w:val="24"/>
              </w:rPr>
            </w:pPr>
            <w:r>
              <w:rPr>
                <w:rFonts w:ascii="Arial" w:hAnsi="Arial" w:cs="Arial"/>
                <w:sz w:val="24"/>
                <w:szCs w:val="24"/>
              </w:rPr>
              <w:t>4</w:t>
            </w:r>
          </w:p>
        </w:tc>
        <w:tc>
          <w:tcPr>
            <w:tcW w:w="629" w:type="dxa"/>
          </w:tcPr>
          <w:p w14:paraId="6B8644E8" w14:textId="77777777" w:rsidR="009835EA" w:rsidRDefault="009835EA">
            <w:pPr>
              <w:rPr>
                <w:rFonts w:ascii="Arial" w:hAnsi="Arial" w:cs="Arial"/>
                <w:sz w:val="24"/>
                <w:szCs w:val="24"/>
              </w:rPr>
            </w:pPr>
          </w:p>
          <w:p w14:paraId="190E68E7" w14:textId="77777777" w:rsidR="009835EA" w:rsidRDefault="009835EA">
            <w:pPr>
              <w:rPr>
                <w:rFonts w:ascii="Arial" w:hAnsi="Arial" w:cs="Arial"/>
                <w:sz w:val="24"/>
                <w:szCs w:val="24"/>
              </w:rPr>
            </w:pPr>
            <w:r>
              <w:rPr>
                <w:rFonts w:ascii="Arial" w:hAnsi="Arial" w:cs="Arial"/>
                <w:sz w:val="24"/>
                <w:szCs w:val="24"/>
              </w:rPr>
              <w:t>5</w:t>
            </w:r>
          </w:p>
        </w:tc>
      </w:tr>
      <w:tr w:rsidR="009835EA" w14:paraId="1A7B6CD3" w14:textId="77777777" w:rsidTr="009835EA">
        <w:tc>
          <w:tcPr>
            <w:tcW w:w="6345" w:type="dxa"/>
          </w:tcPr>
          <w:p w14:paraId="687588D8" w14:textId="77777777" w:rsidR="009835EA" w:rsidRDefault="009835EA" w:rsidP="009835EA">
            <w:pPr>
              <w:rPr>
                <w:rFonts w:ascii="Arial" w:hAnsi="Arial" w:cs="Arial"/>
                <w:sz w:val="24"/>
                <w:szCs w:val="24"/>
              </w:rPr>
            </w:pPr>
            <w:r w:rsidRPr="004C6DFD">
              <w:rPr>
                <w:rFonts w:ascii="Arial" w:hAnsi="Arial" w:cs="Arial"/>
                <w:sz w:val="24"/>
                <w:szCs w:val="24"/>
              </w:rPr>
              <w:t xml:space="preserve">b)  Protecting and promoting biodiversity particularly in the green corridors </w:t>
            </w:r>
          </w:p>
          <w:p w14:paraId="000FB5BE" w14:textId="77777777" w:rsidR="009835EA" w:rsidRDefault="009835EA">
            <w:pPr>
              <w:rPr>
                <w:rFonts w:ascii="Arial" w:hAnsi="Arial" w:cs="Arial"/>
                <w:sz w:val="24"/>
                <w:szCs w:val="24"/>
              </w:rPr>
            </w:pPr>
          </w:p>
        </w:tc>
        <w:tc>
          <w:tcPr>
            <w:tcW w:w="567" w:type="dxa"/>
          </w:tcPr>
          <w:p w14:paraId="75BBE362" w14:textId="77777777" w:rsidR="009835EA" w:rsidRDefault="009835EA">
            <w:pPr>
              <w:rPr>
                <w:rFonts w:ascii="Arial" w:hAnsi="Arial" w:cs="Arial"/>
                <w:sz w:val="24"/>
                <w:szCs w:val="24"/>
              </w:rPr>
            </w:pPr>
          </w:p>
          <w:p w14:paraId="440F0AA2" w14:textId="77777777" w:rsidR="009835EA" w:rsidRDefault="009835EA">
            <w:pPr>
              <w:rPr>
                <w:rFonts w:ascii="Arial" w:hAnsi="Arial" w:cs="Arial"/>
                <w:sz w:val="24"/>
                <w:szCs w:val="24"/>
              </w:rPr>
            </w:pPr>
            <w:r>
              <w:rPr>
                <w:rFonts w:ascii="Arial" w:hAnsi="Arial" w:cs="Arial"/>
                <w:sz w:val="24"/>
                <w:szCs w:val="24"/>
              </w:rPr>
              <w:t>1</w:t>
            </w:r>
          </w:p>
        </w:tc>
        <w:tc>
          <w:tcPr>
            <w:tcW w:w="567" w:type="dxa"/>
          </w:tcPr>
          <w:p w14:paraId="1017BCD9" w14:textId="77777777" w:rsidR="009835EA" w:rsidRDefault="009835EA">
            <w:pPr>
              <w:rPr>
                <w:rFonts w:ascii="Arial" w:hAnsi="Arial" w:cs="Arial"/>
                <w:sz w:val="24"/>
                <w:szCs w:val="24"/>
              </w:rPr>
            </w:pPr>
          </w:p>
          <w:p w14:paraId="79B49C0F" w14:textId="77777777" w:rsidR="009835EA" w:rsidRDefault="009835EA">
            <w:pPr>
              <w:rPr>
                <w:rFonts w:ascii="Arial" w:hAnsi="Arial" w:cs="Arial"/>
                <w:sz w:val="24"/>
                <w:szCs w:val="24"/>
              </w:rPr>
            </w:pPr>
            <w:r>
              <w:rPr>
                <w:rFonts w:ascii="Arial" w:hAnsi="Arial" w:cs="Arial"/>
                <w:sz w:val="24"/>
                <w:szCs w:val="24"/>
              </w:rPr>
              <w:t>2</w:t>
            </w:r>
          </w:p>
        </w:tc>
        <w:tc>
          <w:tcPr>
            <w:tcW w:w="567" w:type="dxa"/>
          </w:tcPr>
          <w:p w14:paraId="20D3D361" w14:textId="77777777" w:rsidR="009835EA" w:rsidRDefault="009835EA">
            <w:pPr>
              <w:rPr>
                <w:rFonts w:ascii="Arial" w:hAnsi="Arial" w:cs="Arial"/>
                <w:sz w:val="24"/>
                <w:szCs w:val="24"/>
              </w:rPr>
            </w:pPr>
          </w:p>
          <w:p w14:paraId="7960E150" w14:textId="77777777" w:rsidR="009835EA" w:rsidRDefault="009835EA">
            <w:pPr>
              <w:rPr>
                <w:rFonts w:ascii="Arial" w:hAnsi="Arial" w:cs="Arial"/>
                <w:sz w:val="24"/>
                <w:szCs w:val="24"/>
              </w:rPr>
            </w:pPr>
            <w:r>
              <w:rPr>
                <w:rFonts w:ascii="Arial" w:hAnsi="Arial" w:cs="Arial"/>
                <w:sz w:val="24"/>
                <w:szCs w:val="24"/>
              </w:rPr>
              <w:t>3</w:t>
            </w:r>
          </w:p>
        </w:tc>
        <w:tc>
          <w:tcPr>
            <w:tcW w:w="567" w:type="dxa"/>
          </w:tcPr>
          <w:p w14:paraId="14B0B94B" w14:textId="77777777" w:rsidR="009835EA" w:rsidRDefault="009835EA">
            <w:pPr>
              <w:rPr>
                <w:rFonts w:ascii="Arial" w:hAnsi="Arial" w:cs="Arial"/>
                <w:sz w:val="24"/>
                <w:szCs w:val="24"/>
              </w:rPr>
            </w:pPr>
          </w:p>
          <w:p w14:paraId="5AC13634" w14:textId="77777777" w:rsidR="009835EA" w:rsidRDefault="009835EA">
            <w:pPr>
              <w:rPr>
                <w:rFonts w:ascii="Arial" w:hAnsi="Arial" w:cs="Arial"/>
                <w:sz w:val="24"/>
                <w:szCs w:val="24"/>
              </w:rPr>
            </w:pPr>
            <w:r>
              <w:rPr>
                <w:rFonts w:ascii="Arial" w:hAnsi="Arial" w:cs="Arial"/>
                <w:sz w:val="24"/>
                <w:szCs w:val="24"/>
              </w:rPr>
              <w:t>4</w:t>
            </w:r>
          </w:p>
        </w:tc>
        <w:tc>
          <w:tcPr>
            <w:tcW w:w="629" w:type="dxa"/>
          </w:tcPr>
          <w:p w14:paraId="41495F6D" w14:textId="77777777" w:rsidR="009835EA" w:rsidRDefault="009835EA">
            <w:pPr>
              <w:rPr>
                <w:rFonts w:ascii="Arial" w:hAnsi="Arial" w:cs="Arial"/>
                <w:sz w:val="24"/>
                <w:szCs w:val="24"/>
              </w:rPr>
            </w:pPr>
          </w:p>
          <w:p w14:paraId="36DEC013" w14:textId="77777777" w:rsidR="009835EA" w:rsidRDefault="009835EA">
            <w:pPr>
              <w:rPr>
                <w:rFonts w:ascii="Arial" w:hAnsi="Arial" w:cs="Arial"/>
                <w:sz w:val="24"/>
                <w:szCs w:val="24"/>
              </w:rPr>
            </w:pPr>
            <w:r>
              <w:rPr>
                <w:rFonts w:ascii="Arial" w:hAnsi="Arial" w:cs="Arial"/>
                <w:sz w:val="24"/>
                <w:szCs w:val="24"/>
              </w:rPr>
              <w:t>5</w:t>
            </w:r>
          </w:p>
        </w:tc>
      </w:tr>
      <w:tr w:rsidR="009835EA" w14:paraId="240DDBAE" w14:textId="77777777" w:rsidTr="009835EA">
        <w:tc>
          <w:tcPr>
            <w:tcW w:w="6345" w:type="dxa"/>
          </w:tcPr>
          <w:p w14:paraId="0C0A9EEA" w14:textId="77777777" w:rsidR="009835EA" w:rsidRDefault="009835EA" w:rsidP="009835EA">
            <w:pPr>
              <w:rPr>
                <w:rFonts w:ascii="Arial" w:hAnsi="Arial" w:cs="Arial"/>
                <w:sz w:val="24"/>
                <w:szCs w:val="24"/>
              </w:rPr>
            </w:pPr>
            <w:r w:rsidRPr="004C6DFD">
              <w:rPr>
                <w:rFonts w:ascii="Arial" w:hAnsi="Arial" w:cs="Arial"/>
                <w:sz w:val="24"/>
                <w:szCs w:val="24"/>
              </w:rPr>
              <w:t xml:space="preserve">c) Creating signed nature and wildlife trails, including some accessible to wheelchair/pushchair users,  </w:t>
            </w:r>
          </w:p>
          <w:p w14:paraId="0E7F3CB2" w14:textId="77777777" w:rsidR="009835EA" w:rsidRDefault="009835EA">
            <w:pPr>
              <w:rPr>
                <w:rFonts w:ascii="Arial" w:hAnsi="Arial" w:cs="Arial"/>
                <w:sz w:val="24"/>
                <w:szCs w:val="24"/>
              </w:rPr>
            </w:pPr>
          </w:p>
        </w:tc>
        <w:tc>
          <w:tcPr>
            <w:tcW w:w="567" w:type="dxa"/>
          </w:tcPr>
          <w:p w14:paraId="4248294B" w14:textId="77777777" w:rsidR="009835EA" w:rsidRDefault="009835EA">
            <w:pPr>
              <w:rPr>
                <w:rFonts w:ascii="Arial" w:hAnsi="Arial" w:cs="Arial"/>
                <w:sz w:val="24"/>
                <w:szCs w:val="24"/>
              </w:rPr>
            </w:pPr>
          </w:p>
          <w:p w14:paraId="6564F7AA" w14:textId="77777777" w:rsidR="009835EA" w:rsidRDefault="009835EA">
            <w:pPr>
              <w:rPr>
                <w:rFonts w:ascii="Arial" w:hAnsi="Arial" w:cs="Arial"/>
                <w:sz w:val="24"/>
                <w:szCs w:val="24"/>
              </w:rPr>
            </w:pPr>
            <w:r>
              <w:rPr>
                <w:rFonts w:ascii="Arial" w:hAnsi="Arial" w:cs="Arial"/>
                <w:sz w:val="24"/>
                <w:szCs w:val="24"/>
              </w:rPr>
              <w:t>1</w:t>
            </w:r>
          </w:p>
        </w:tc>
        <w:tc>
          <w:tcPr>
            <w:tcW w:w="567" w:type="dxa"/>
          </w:tcPr>
          <w:p w14:paraId="6D7E114B" w14:textId="77777777" w:rsidR="009835EA" w:rsidRDefault="009835EA">
            <w:pPr>
              <w:rPr>
                <w:rFonts w:ascii="Arial" w:hAnsi="Arial" w:cs="Arial"/>
                <w:sz w:val="24"/>
                <w:szCs w:val="24"/>
              </w:rPr>
            </w:pPr>
          </w:p>
          <w:p w14:paraId="186A509A" w14:textId="77777777" w:rsidR="009835EA" w:rsidRDefault="009835EA">
            <w:pPr>
              <w:rPr>
                <w:rFonts w:ascii="Arial" w:hAnsi="Arial" w:cs="Arial"/>
                <w:sz w:val="24"/>
                <w:szCs w:val="24"/>
              </w:rPr>
            </w:pPr>
            <w:r>
              <w:rPr>
                <w:rFonts w:ascii="Arial" w:hAnsi="Arial" w:cs="Arial"/>
                <w:sz w:val="24"/>
                <w:szCs w:val="24"/>
              </w:rPr>
              <w:t>2</w:t>
            </w:r>
          </w:p>
        </w:tc>
        <w:tc>
          <w:tcPr>
            <w:tcW w:w="567" w:type="dxa"/>
          </w:tcPr>
          <w:p w14:paraId="41A2DC37" w14:textId="77777777" w:rsidR="009835EA" w:rsidRDefault="009835EA">
            <w:pPr>
              <w:rPr>
                <w:rFonts w:ascii="Arial" w:hAnsi="Arial" w:cs="Arial"/>
                <w:sz w:val="24"/>
                <w:szCs w:val="24"/>
              </w:rPr>
            </w:pPr>
          </w:p>
          <w:p w14:paraId="1FE713A2" w14:textId="77777777" w:rsidR="009835EA" w:rsidRDefault="009835EA">
            <w:pPr>
              <w:rPr>
                <w:rFonts w:ascii="Arial" w:hAnsi="Arial" w:cs="Arial"/>
                <w:sz w:val="24"/>
                <w:szCs w:val="24"/>
              </w:rPr>
            </w:pPr>
            <w:r>
              <w:rPr>
                <w:rFonts w:ascii="Arial" w:hAnsi="Arial" w:cs="Arial"/>
                <w:sz w:val="24"/>
                <w:szCs w:val="24"/>
              </w:rPr>
              <w:t>3</w:t>
            </w:r>
          </w:p>
        </w:tc>
        <w:tc>
          <w:tcPr>
            <w:tcW w:w="567" w:type="dxa"/>
          </w:tcPr>
          <w:p w14:paraId="7EE8E5AB" w14:textId="77777777" w:rsidR="009835EA" w:rsidRDefault="009835EA">
            <w:pPr>
              <w:rPr>
                <w:rFonts w:ascii="Arial" w:hAnsi="Arial" w:cs="Arial"/>
                <w:sz w:val="24"/>
                <w:szCs w:val="24"/>
              </w:rPr>
            </w:pPr>
          </w:p>
          <w:p w14:paraId="47BFDDB0" w14:textId="77777777" w:rsidR="009835EA" w:rsidRDefault="009835EA">
            <w:pPr>
              <w:rPr>
                <w:rFonts w:ascii="Arial" w:hAnsi="Arial" w:cs="Arial"/>
                <w:sz w:val="24"/>
                <w:szCs w:val="24"/>
              </w:rPr>
            </w:pPr>
            <w:r>
              <w:rPr>
                <w:rFonts w:ascii="Arial" w:hAnsi="Arial" w:cs="Arial"/>
                <w:sz w:val="24"/>
                <w:szCs w:val="24"/>
              </w:rPr>
              <w:t>4</w:t>
            </w:r>
          </w:p>
        </w:tc>
        <w:tc>
          <w:tcPr>
            <w:tcW w:w="629" w:type="dxa"/>
          </w:tcPr>
          <w:p w14:paraId="26A8797D" w14:textId="77777777" w:rsidR="009835EA" w:rsidRDefault="009835EA">
            <w:pPr>
              <w:rPr>
                <w:rFonts w:ascii="Arial" w:hAnsi="Arial" w:cs="Arial"/>
                <w:sz w:val="24"/>
                <w:szCs w:val="24"/>
              </w:rPr>
            </w:pPr>
          </w:p>
          <w:p w14:paraId="28496E01" w14:textId="77777777" w:rsidR="009835EA" w:rsidRDefault="009835EA">
            <w:pPr>
              <w:rPr>
                <w:rFonts w:ascii="Arial" w:hAnsi="Arial" w:cs="Arial"/>
                <w:sz w:val="24"/>
                <w:szCs w:val="24"/>
              </w:rPr>
            </w:pPr>
            <w:r>
              <w:rPr>
                <w:rFonts w:ascii="Arial" w:hAnsi="Arial" w:cs="Arial"/>
                <w:sz w:val="24"/>
                <w:szCs w:val="24"/>
              </w:rPr>
              <w:t>5</w:t>
            </w:r>
          </w:p>
        </w:tc>
      </w:tr>
      <w:tr w:rsidR="009835EA" w14:paraId="6A69DDF6" w14:textId="77777777" w:rsidTr="009835EA">
        <w:tc>
          <w:tcPr>
            <w:tcW w:w="6345" w:type="dxa"/>
          </w:tcPr>
          <w:p w14:paraId="42B16858" w14:textId="77777777" w:rsidR="009835EA" w:rsidRDefault="009835EA" w:rsidP="009835EA">
            <w:pPr>
              <w:rPr>
                <w:rFonts w:ascii="Arial" w:hAnsi="Arial" w:cs="Arial"/>
                <w:sz w:val="24"/>
                <w:szCs w:val="24"/>
              </w:rPr>
            </w:pPr>
            <w:r w:rsidRPr="004C6DFD">
              <w:rPr>
                <w:rFonts w:ascii="Arial" w:hAnsi="Arial" w:cs="Arial"/>
                <w:sz w:val="24"/>
                <w:szCs w:val="24"/>
              </w:rPr>
              <w:t>d) Improving access to the countryside including safe walking and cycling routes in the Parish and their accessibility by people of all ages to encourage healthier lifestyles</w:t>
            </w:r>
          </w:p>
          <w:p w14:paraId="2AFCD269" w14:textId="77777777" w:rsidR="009835EA" w:rsidRDefault="009835EA">
            <w:pPr>
              <w:rPr>
                <w:rFonts w:ascii="Arial" w:hAnsi="Arial" w:cs="Arial"/>
                <w:sz w:val="24"/>
                <w:szCs w:val="24"/>
              </w:rPr>
            </w:pPr>
          </w:p>
        </w:tc>
        <w:tc>
          <w:tcPr>
            <w:tcW w:w="567" w:type="dxa"/>
          </w:tcPr>
          <w:p w14:paraId="4020C2D6" w14:textId="77777777" w:rsidR="009835EA" w:rsidRDefault="009835EA">
            <w:pPr>
              <w:rPr>
                <w:rFonts w:ascii="Arial" w:hAnsi="Arial" w:cs="Arial"/>
                <w:sz w:val="24"/>
                <w:szCs w:val="24"/>
              </w:rPr>
            </w:pPr>
          </w:p>
          <w:p w14:paraId="43DF6A87" w14:textId="77777777" w:rsidR="009835EA" w:rsidRDefault="009835EA">
            <w:pPr>
              <w:rPr>
                <w:rFonts w:ascii="Arial" w:hAnsi="Arial" w:cs="Arial"/>
                <w:sz w:val="24"/>
                <w:szCs w:val="24"/>
              </w:rPr>
            </w:pPr>
            <w:r>
              <w:rPr>
                <w:rFonts w:ascii="Arial" w:hAnsi="Arial" w:cs="Arial"/>
                <w:sz w:val="24"/>
                <w:szCs w:val="24"/>
              </w:rPr>
              <w:t>1</w:t>
            </w:r>
          </w:p>
        </w:tc>
        <w:tc>
          <w:tcPr>
            <w:tcW w:w="567" w:type="dxa"/>
          </w:tcPr>
          <w:p w14:paraId="6D068E43" w14:textId="77777777" w:rsidR="009835EA" w:rsidRDefault="009835EA">
            <w:pPr>
              <w:rPr>
                <w:rFonts w:ascii="Arial" w:hAnsi="Arial" w:cs="Arial"/>
                <w:sz w:val="24"/>
                <w:szCs w:val="24"/>
              </w:rPr>
            </w:pPr>
          </w:p>
          <w:p w14:paraId="2F8C9CA6" w14:textId="77777777" w:rsidR="009835EA" w:rsidRDefault="009835EA">
            <w:pPr>
              <w:rPr>
                <w:rFonts w:ascii="Arial" w:hAnsi="Arial" w:cs="Arial"/>
                <w:sz w:val="24"/>
                <w:szCs w:val="24"/>
              </w:rPr>
            </w:pPr>
            <w:r>
              <w:rPr>
                <w:rFonts w:ascii="Arial" w:hAnsi="Arial" w:cs="Arial"/>
                <w:sz w:val="24"/>
                <w:szCs w:val="24"/>
              </w:rPr>
              <w:t>2</w:t>
            </w:r>
          </w:p>
        </w:tc>
        <w:tc>
          <w:tcPr>
            <w:tcW w:w="567" w:type="dxa"/>
          </w:tcPr>
          <w:p w14:paraId="40624CF8" w14:textId="77777777" w:rsidR="009835EA" w:rsidRDefault="009835EA">
            <w:pPr>
              <w:rPr>
                <w:rFonts w:ascii="Arial" w:hAnsi="Arial" w:cs="Arial"/>
                <w:sz w:val="24"/>
                <w:szCs w:val="24"/>
              </w:rPr>
            </w:pPr>
          </w:p>
          <w:p w14:paraId="162F9692" w14:textId="77777777" w:rsidR="009835EA" w:rsidRDefault="009835EA">
            <w:pPr>
              <w:rPr>
                <w:rFonts w:ascii="Arial" w:hAnsi="Arial" w:cs="Arial"/>
                <w:sz w:val="24"/>
                <w:szCs w:val="24"/>
              </w:rPr>
            </w:pPr>
            <w:r>
              <w:rPr>
                <w:rFonts w:ascii="Arial" w:hAnsi="Arial" w:cs="Arial"/>
                <w:sz w:val="24"/>
                <w:szCs w:val="24"/>
              </w:rPr>
              <w:t>3</w:t>
            </w:r>
          </w:p>
        </w:tc>
        <w:tc>
          <w:tcPr>
            <w:tcW w:w="567" w:type="dxa"/>
          </w:tcPr>
          <w:p w14:paraId="3AB015AA" w14:textId="77777777" w:rsidR="009835EA" w:rsidRDefault="009835EA">
            <w:pPr>
              <w:rPr>
                <w:rFonts w:ascii="Arial" w:hAnsi="Arial" w:cs="Arial"/>
                <w:sz w:val="24"/>
                <w:szCs w:val="24"/>
              </w:rPr>
            </w:pPr>
          </w:p>
          <w:p w14:paraId="103BDE32" w14:textId="77777777" w:rsidR="009835EA" w:rsidRDefault="009835EA">
            <w:pPr>
              <w:rPr>
                <w:rFonts w:ascii="Arial" w:hAnsi="Arial" w:cs="Arial"/>
                <w:sz w:val="24"/>
                <w:szCs w:val="24"/>
              </w:rPr>
            </w:pPr>
            <w:r>
              <w:rPr>
                <w:rFonts w:ascii="Arial" w:hAnsi="Arial" w:cs="Arial"/>
                <w:sz w:val="24"/>
                <w:szCs w:val="24"/>
              </w:rPr>
              <w:t>4</w:t>
            </w:r>
          </w:p>
        </w:tc>
        <w:tc>
          <w:tcPr>
            <w:tcW w:w="629" w:type="dxa"/>
          </w:tcPr>
          <w:p w14:paraId="63C7E9EC" w14:textId="77777777" w:rsidR="009835EA" w:rsidRDefault="009835EA">
            <w:pPr>
              <w:rPr>
                <w:rFonts w:ascii="Arial" w:hAnsi="Arial" w:cs="Arial"/>
                <w:sz w:val="24"/>
                <w:szCs w:val="24"/>
              </w:rPr>
            </w:pPr>
          </w:p>
          <w:p w14:paraId="0765E0B3" w14:textId="77777777" w:rsidR="009835EA" w:rsidRDefault="009835EA">
            <w:pPr>
              <w:rPr>
                <w:rFonts w:ascii="Arial" w:hAnsi="Arial" w:cs="Arial"/>
                <w:sz w:val="24"/>
                <w:szCs w:val="24"/>
              </w:rPr>
            </w:pPr>
            <w:r>
              <w:rPr>
                <w:rFonts w:ascii="Arial" w:hAnsi="Arial" w:cs="Arial"/>
                <w:sz w:val="24"/>
                <w:szCs w:val="24"/>
              </w:rPr>
              <w:t>5</w:t>
            </w:r>
          </w:p>
        </w:tc>
      </w:tr>
      <w:tr w:rsidR="009835EA" w14:paraId="7012D876" w14:textId="77777777" w:rsidTr="009835EA">
        <w:tc>
          <w:tcPr>
            <w:tcW w:w="6345" w:type="dxa"/>
          </w:tcPr>
          <w:p w14:paraId="7A750346" w14:textId="77777777" w:rsidR="009835EA" w:rsidRDefault="009835EA" w:rsidP="009835EA">
            <w:pPr>
              <w:rPr>
                <w:rFonts w:ascii="Arial" w:hAnsi="Arial" w:cs="Arial"/>
                <w:sz w:val="24"/>
                <w:szCs w:val="24"/>
              </w:rPr>
            </w:pPr>
            <w:r w:rsidRPr="004C6DFD">
              <w:rPr>
                <w:rFonts w:ascii="Arial" w:hAnsi="Arial" w:cs="Arial"/>
                <w:sz w:val="24"/>
                <w:szCs w:val="24"/>
              </w:rPr>
              <w:t xml:space="preserve">e) Mapping and, wherever possible, linking our local Green Spaces to those of neighbouring parishes and towns, including </w:t>
            </w:r>
          </w:p>
          <w:p w14:paraId="760B9D9F" w14:textId="77777777" w:rsidR="009835EA" w:rsidRDefault="009835EA">
            <w:pPr>
              <w:rPr>
                <w:rFonts w:ascii="Arial" w:hAnsi="Arial" w:cs="Arial"/>
                <w:sz w:val="24"/>
                <w:szCs w:val="24"/>
              </w:rPr>
            </w:pPr>
          </w:p>
        </w:tc>
        <w:tc>
          <w:tcPr>
            <w:tcW w:w="567" w:type="dxa"/>
          </w:tcPr>
          <w:p w14:paraId="36AACD15" w14:textId="77777777" w:rsidR="009835EA" w:rsidRDefault="009835EA">
            <w:pPr>
              <w:rPr>
                <w:rFonts w:ascii="Arial" w:hAnsi="Arial" w:cs="Arial"/>
                <w:sz w:val="24"/>
                <w:szCs w:val="24"/>
              </w:rPr>
            </w:pPr>
          </w:p>
          <w:p w14:paraId="518A5CE5" w14:textId="77777777" w:rsidR="009835EA" w:rsidRDefault="009835EA">
            <w:pPr>
              <w:rPr>
                <w:rFonts w:ascii="Arial" w:hAnsi="Arial" w:cs="Arial"/>
                <w:sz w:val="24"/>
                <w:szCs w:val="24"/>
              </w:rPr>
            </w:pPr>
            <w:r>
              <w:rPr>
                <w:rFonts w:ascii="Arial" w:hAnsi="Arial" w:cs="Arial"/>
                <w:sz w:val="24"/>
                <w:szCs w:val="24"/>
              </w:rPr>
              <w:t>1</w:t>
            </w:r>
          </w:p>
        </w:tc>
        <w:tc>
          <w:tcPr>
            <w:tcW w:w="567" w:type="dxa"/>
          </w:tcPr>
          <w:p w14:paraId="441A94DC" w14:textId="77777777" w:rsidR="009835EA" w:rsidRDefault="009835EA">
            <w:pPr>
              <w:rPr>
                <w:rFonts w:ascii="Arial" w:hAnsi="Arial" w:cs="Arial"/>
                <w:sz w:val="24"/>
                <w:szCs w:val="24"/>
              </w:rPr>
            </w:pPr>
          </w:p>
          <w:p w14:paraId="4ACD8354" w14:textId="77777777" w:rsidR="009835EA" w:rsidRDefault="009835EA">
            <w:pPr>
              <w:rPr>
                <w:rFonts w:ascii="Arial" w:hAnsi="Arial" w:cs="Arial"/>
                <w:sz w:val="24"/>
                <w:szCs w:val="24"/>
              </w:rPr>
            </w:pPr>
            <w:r>
              <w:rPr>
                <w:rFonts w:ascii="Arial" w:hAnsi="Arial" w:cs="Arial"/>
                <w:sz w:val="24"/>
                <w:szCs w:val="24"/>
              </w:rPr>
              <w:t>2</w:t>
            </w:r>
          </w:p>
        </w:tc>
        <w:tc>
          <w:tcPr>
            <w:tcW w:w="567" w:type="dxa"/>
          </w:tcPr>
          <w:p w14:paraId="49340B53" w14:textId="77777777" w:rsidR="009835EA" w:rsidRDefault="009835EA">
            <w:pPr>
              <w:rPr>
                <w:rFonts w:ascii="Arial" w:hAnsi="Arial" w:cs="Arial"/>
                <w:sz w:val="24"/>
                <w:szCs w:val="24"/>
              </w:rPr>
            </w:pPr>
          </w:p>
          <w:p w14:paraId="6CA358E0" w14:textId="77777777" w:rsidR="009835EA" w:rsidRDefault="009835EA">
            <w:pPr>
              <w:rPr>
                <w:rFonts w:ascii="Arial" w:hAnsi="Arial" w:cs="Arial"/>
                <w:sz w:val="24"/>
                <w:szCs w:val="24"/>
              </w:rPr>
            </w:pPr>
            <w:r>
              <w:rPr>
                <w:rFonts w:ascii="Arial" w:hAnsi="Arial" w:cs="Arial"/>
                <w:sz w:val="24"/>
                <w:szCs w:val="24"/>
              </w:rPr>
              <w:t>3</w:t>
            </w:r>
          </w:p>
        </w:tc>
        <w:tc>
          <w:tcPr>
            <w:tcW w:w="567" w:type="dxa"/>
          </w:tcPr>
          <w:p w14:paraId="51956E87" w14:textId="77777777" w:rsidR="009835EA" w:rsidRDefault="009835EA">
            <w:pPr>
              <w:rPr>
                <w:rFonts w:ascii="Arial" w:hAnsi="Arial" w:cs="Arial"/>
                <w:sz w:val="24"/>
                <w:szCs w:val="24"/>
              </w:rPr>
            </w:pPr>
          </w:p>
          <w:p w14:paraId="6CBE1346" w14:textId="77777777" w:rsidR="009835EA" w:rsidRDefault="009835EA">
            <w:pPr>
              <w:rPr>
                <w:rFonts w:ascii="Arial" w:hAnsi="Arial" w:cs="Arial"/>
                <w:sz w:val="24"/>
                <w:szCs w:val="24"/>
              </w:rPr>
            </w:pPr>
            <w:r>
              <w:rPr>
                <w:rFonts w:ascii="Arial" w:hAnsi="Arial" w:cs="Arial"/>
                <w:sz w:val="24"/>
                <w:szCs w:val="24"/>
              </w:rPr>
              <w:t>4</w:t>
            </w:r>
          </w:p>
        </w:tc>
        <w:tc>
          <w:tcPr>
            <w:tcW w:w="629" w:type="dxa"/>
          </w:tcPr>
          <w:p w14:paraId="52F6434A" w14:textId="77777777" w:rsidR="009835EA" w:rsidRDefault="009835EA">
            <w:pPr>
              <w:rPr>
                <w:rFonts w:ascii="Arial" w:hAnsi="Arial" w:cs="Arial"/>
                <w:sz w:val="24"/>
                <w:szCs w:val="24"/>
              </w:rPr>
            </w:pPr>
          </w:p>
          <w:p w14:paraId="4C804639" w14:textId="77777777" w:rsidR="009835EA" w:rsidRDefault="009835EA">
            <w:pPr>
              <w:rPr>
                <w:rFonts w:ascii="Arial" w:hAnsi="Arial" w:cs="Arial"/>
                <w:sz w:val="24"/>
                <w:szCs w:val="24"/>
              </w:rPr>
            </w:pPr>
            <w:r>
              <w:rPr>
                <w:rFonts w:ascii="Arial" w:hAnsi="Arial" w:cs="Arial"/>
                <w:sz w:val="24"/>
                <w:szCs w:val="24"/>
              </w:rPr>
              <w:t>5</w:t>
            </w:r>
          </w:p>
        </w:tc>
      </w:tr>
      <w:tr w:rsidR="009835EA" w14:paraId="522DD1C9" w14:textId="77777777" w:rsidTr="009835EA">
        <w:tc>
          <w:tcPr>
            <w:tcW w:w="6345" w:type="dxa"/>
          </w:tcPr>
          <w:p w14:paraId="1E072C51" w14:textId="77777777" w:rsidR="009835EA" w:rsidRDefault="009835EA" w:rsidP="009835EA">
            <w:pPr>
              <w:rPr>
                <w:rFonts w:ascii="Arial" w:hAnsi="Arial" w:cs="Arial"/>
                <w:sz w:val="24"/>
                <w:szCs w:val="24"/>
              </w:rPr>
            </w:pPr>
            <w:r>
              <w:rPr>
                <w:rFonts w:ascii="Arial" w:hAnsi="Arial" w:cs="Arial"/>
                <w:sz w:val="24"/>
                <w:szCs w:val="24"/>
              </w:rPr>
              <w:t xml:space="preserve">(a) </w:t>
            </w:r>
            <w:r w:rsidRPr="004C6DFD">
              <w:rPr>
                <w:rFonts w:ascii="Arial" w:hAnsi="Arial" w:cs="Arial"/>
                <w:sz w:val="24"/>
                <w:szCs w:val="24"/>
              </w:rPr>
              <w:t xml:space="preserve">a </w:t>
            </w:r>
            <w:r w:rsidR="001721E8">
              <w:rPr>
                <w:rFonts w:ascii="Arial" w:hAnsi="Arial" w:cs="Arial"/>
                <w:sz w:val="24"/>
                <w:szCs w:val="24"/>
              </w:rPr>
              <w:t xml:space="preserve">Westfield Park in the form of a nature trail, </w:t>
            </w:r>
            <w:r w:rsidRPr="004C6DFD">
              <w:rPr>
                <w:rFonts w:ascii="Arial" w:hAnsi="Arial" w:cs="Arial"/>
                <w:sz w:val="24"/>
                <w:szCs w:val="24"/>
              </w:rPr>
              <w:t>link</w:t>
            </w:r>
            <w:r w:rsidR="001721E8">
              <w:rPr>
                <w:rFonts w:ascii="Arial" w:hAnsi="Arial" w:cs="Arial"/>
                <w:sz w:val="24"/>
                <w:szCs w:val="24"/>
              </w:rPr>
              <w:t>ed</w:t>
            </w:r>
            <w:r w:rsidRPr="004C6DFD">
              <w:rPr>
                <w:rFonts w:ascii="Arial" w:hAnsi="Arial" w:cs="Arial"/>
                <w:sz w:val="24"/>
                <w:szCs w:val="24"/>
              </w:rPr>
              <w:t xml:space="preserve"> to the proposed t</w:t>
            </w:r>
            <w:r w:rsidR="001721E8">
              <w:rPr>
                <w:rFonts w:ascii="Arial" w:hAnsi="Arial" w:cs="Arial"/>
                <w:sz w:val="24"/>
                <w:szCs w:val="24"/>
              </w:rPr>
              <w:t>own park in Midsomer Norton to allow access to both</w:t>
            </w:r>
          </w:p>
          <w:p w14:paraId="143BE63C" w14:textId="77777777" w:rsidR="009835EA" w:rsidRDefault="009835EA">
            <w:pPr>
              <w:rPr>
                <w:rFonts w:ascii="Arial" w:hAnsi="Arial" w:cs="Arial"/>
                <w:sz w:val="24"/>
                <w:szCs w:val="24"/>
              </w:rPr>
            </w:pPr>
          </w:p>
        </w:tc>
        <w:tc>
          <w:tcPr>
            <w:tcW w:w="567" w:type="dxa"/>
          </w:tcPr>
          <w:p w14:paraId="58FC5839" w14:textId="77777777" w:rsidR="009835EA" w:rsidRDefault="009835EA">
            <w:pPr>
              <w:rPr>
                <w:rFonts w:ascii="Arial" w:hAnsi="Arial" w:cs="Arial"/>
                <w:sz w:val="24"/>
                <w:szCs w:val="24"/>
              </w:rPr>
            </w:pPr>
          </w:p>
          <w:p w14:paraId="63D16709" w14:textId="77777777" w:rsidR="009835EA" w:rsidRDefault="009835EA">
            <w:pPr>
              <w:rPr>
                <w:rFonts w:ascii="Arial" w:hAnsi="Arial" w:cs="Arial"/>
                <w:sz w:val="24"/>
                <w:szCs w:val="24"/>
              </w:rPr>
            </w:pPr>
            <w:r>
              <w:rPr>
                <w:rFonts w:ascii="Arial" w:hAnsi="Arial" w:cs="Arial"/>
                <w:sz w:val="24"/>
                <w:szCs w:val="24"/>
              </w:rPr>
              <w:t>1</w:t>
            </w:r>
          </w:p>
        </w:tc>
        <w:tc>
          <w:tcPr>
            <w:tcW w:w="567" w:type="dxa"/>
          </w:tcPr>
          <w:p w14:paraId="736AA66C" w14:textId="77777777" w:rsidR="009835EA" w:rsidRDefault="009835EA">
            <w:pPr>
              <w:rPr>
                <w:rFonts w:ascii="Arial" w:hAnsi="Arial" w:cs="Arial"/>
                <w:sz w:val="24"/>
                <w:szCs w:val="24"/>
              </w:rPr>
            </w:pPr>
          </w:p>
          <w:p w14:paraId="5D7F7B7D" w14:textId="77777777" w:rsidR="009835EA" w:rsidRDefault="009835EA">
            <w:pPr>
              <w:rPr>
                <w:rFonts w:ascii="Arial" w:hAnsi="Arial" w:cs="Arial"/>
                <w:sz w:val="24"/>
                <w:szCs w:val="24"/>
              </w:rPr>
            </w:pPr>
            <w:r>
              <w:rPr>
                <w:rFonts w:ascii="Arial" w:hAnsi="Arial" w:cs="Arial"/>
                <w:sz w:val="24"/>
                <w:szCs w:val="24"/>
              </w:rPr>
              <w:t>2</w:t>
            </w:r>
          </w:p>
        </w:tc>
        <w:tc>
          <w:tcPr>
            <w:tcW w:w="567" w:type="dxa"/>
          </w:tcPr>
          <w:p w14:paraId="7EB146CB" w14:textId="77777777" w:rsidR="009835EA" w:rsidRDefault="009835EA">
            <w:pPr>
              <w:rPr>
                <w:rFonts w:ascii="Arial" w:hAnsi="Arial" w:cs="Arial"/>
                <w:sz w:val="24"/>
                <w:szCs w:val="24"/>
              </w:rPr>
            </w:pPr>
          </w:p>
          <w:p w14:paraId="71F5D886" w14:textId="77777777" w:rsidR="009835EA" w:rsidRDefault="009835EA">
            <w:pPr>
              <w:rPr>
                <w:rFonts w:ascii="Arial" w:hAnsi="Arial" w:cs="Arial"/>
                <w:sz w:val="24"/>
                <w:szCs w:val="24"/>
              </w:rPr>
            </w:pPr>
            <w:r>
              <w:rPr>
                <w:rFonts w:ascii="Arial" w:hAnsi="Arial" w:cs="Arial"/>
                <w:sz w:val="24"/>
                <w:szCs w:val="24"/>
              </w:rPr>
              <w:t>3</w:t>
            </w:r>
          </w:p>
        </w:tc>
        <w:tc>
          <w:tcPr>
            <w:tcW w:w="567" w:type="dxa"/>
          </w:tcPr>
          <w:p w14:paraId="7F807367" w14:textId="77777777" w:rsidR="009835EA" w:rsidRDefault="009835EA">
            <w:pPr>
              <w:rPr>
                <w:rFonts w:ascii="Arial" w:hAnsi="Arial" w:cs="Arial"/>
                <w:sz w:val="24"/>
                <w:szCs w:val="24"/>
              </w:rPr>
            </w:pPr>
          </w:p>
          <w:p w14:paraId="7DD837D1" w14:textId="77777777" w:rsidR="009835EA" w:rsidRDefault="009835EA">
            <w:pPr>
              <w:rPr>
                <w:rFonts w:ascii="Arial" w:hAnsi="Arial" w:cs="Arial"/>
                <w:sz w:val="24"/>
                <w:szCs w:val="24"/>
              </w:rPr>
            </w:pPr>
            <w:r>
              <w:rPr>
                <w:rFonts w:ascii="Arial" w:hAnsi="Arial" w:cs="Arial"/>
                <w:sz w:val="24"/>
                <w:szCs w:val="24"/>
              </w:rPr>
              <w:t>4</w:t>
            </w:r>
          </w:p>
        </w:tc>
        <w:tc>
          <w:tcPr>
            <w:tcW w:w="629" w:type="dxa"/>
          </w:tcPr>
          <w:p w14:paraId="6AE24170" w14:textId="77777777" w:rsidR="009835EA" w:rsidRDefault="009835EA">
            <w:pPr>
              <w:rPr>
                <w:rFonts w:ascii="Arial" w:hAnsi="Arial" w:cs="Arial"/>
                <w:sz w:val="24"/>
                <w:szCs w:val="24"/>
              </w:rPr>
            </w:pPr>
          </w:p>
          <w:p w14:paraId="04F550EA" w14:textId="77777777" w:rsidR="009835EA" w:rsidRDefault="009835EA">
            <w:pPr>
              <w:rPr>
                <w:rFonts w:ascii="Arial" w:hAnsi="Arial" w:cs="Arial"/>
                <w:sz w:val="24"/>
                <w:szCs w:val="24"/>
              </w:rPr>
            </w:pPr>
            <w:r>
              <w:rPr>
                <w:rFonts w:ascii="Arial" w:hAnsi="Arial" w:cs="Arial"/>
                <w:sz w:val="24"/>
                <w:szCs w:val="24"/>
              </w:rPr>
              <w:t>5</w:t>
            </w:r>
          </w:p>
        </w:tc>
      </w:tr>
      <w:tr w:rsidR="009835EA" w14:paraId="6EBA0C06" w14:textId="77777777" w:rsidTr="009835EA">
        <w:tc>
          <w:tcPr>
            <w:tcW w:w="6345" w:type="dxa"/>
          </w:tcPr>
          <w:p w14:paraId="42D5EF60" w14:textId="77777777" w:rsidR="009835EA" w:rsidRPr="004C6DFD" w:rsidRDefault="009835EA" w:rsidP="009835EA">
            <w:pPr>
              <w:rPr>
                <w:rFonts w:ascii="Arial" w:hAnsi="Arial" w:cs="Arial"/>
                <w:sz w:val="24"/>
                <w:szCs w:val="24"/>
              </w:rPr>
            </w:pPr>
            <w:r>
              <w:rPr>
                <w:rFonts w:ascii="Arial" w:hAnsi="Arial" w:cs="Arial"/>
                <w:sz w:val="24"/>
                <w:szCs w:val="24"/>
              </w:rPr>
              <w:t xml:space="preserve">(b) </w:t>
            </w:r>
            <w:r w:rsidRPr="004C6DFD">
              <w:rPr>
                <w:rFonts w:ascii="Arial" w:hAnsi="Arial" w:cs="Arial"/>
                <w:sz w:val="24"/>
                <w:szCs w:val="24"/>
              </w:rPr>
              <w:t>management of the we</w:t>
            </w:r>
            <w:r>
              <w:rPr>
                <w:rFonts w:ascii="Arial" w:hAnsi="Arial" w:cs="Arial"/>
                <w:sz w:val="24"/>
                <w:szCs w:val="24"/>
              </w:rPr>
              <w:t>ir on the border with Radstock.</w:t>
            </w:r>
          </w:p>
          <w:p w14:paraId="244D0A2C" w14:textId="77777777" w:rsidR="009835EA" w:rsidRDefault="009835EA">
            <w:pPr>
              <w:rPr>
                <w:rFonts w:ascii="Arial" w:hAnsi="Arial" w:cs="Arial"/>
                <w:sz w:val="24"/>
                <w:szCs w:val="24"/>
              </w:rPr>
            </w:pPr>
          </w:p>
        </w:tc>
        <w:tc>
          <w:tcPr>
            <w:tcW w:w="567" w:type="dxa"/>
          </w:tcPr>
          <w:p w14:paraId="3A8BFAB9" w14:textId="77777777" w:rsidR="009835EA" w:rsidRDefault="009835EA">
            <w:pPr>
              <w:rPr>
                <w:rFonts w:ascii="Arial" w:hAnsi="Arial" w:cs="Arial"/>
                <w:sz w:val="24"/>
                <w:szCs w:val="24"/>
              </w:rPr>
            </w:pPr>
          </w:p>
          <w:p w14:paraId="271E62A6" w14:textId="77777777" w:rsidR="009835EA" w:rsidRDefault="009835EA">
            <w:pPr>
              <w:rPr>
                <w:rFonts w:ascii="Arial" w:hAnsi="Arial" w:cs="Arial"/>
                <w:sz w:val="24"/>
                <w:szCs w:val="24"/>
              </w:rPr>
            </w:pPr>
            <w:r>
              <w:rPr>
                <w:rFonts w:ascii="Arial" w:hAnsi="Arial" w:cs="Arial"/>
                <w:sz w:val="24"/>
                <w:szCs w:val="24"/>
              </w:rPr>
              <w:t>1</w:t>
            </w:r>
          </w:p>
          <w:p w14:paraId="53BB532B" w14:textId="77777777" w:rsidR="009835EA" w:rsidRDefault="009835EA">
            <w:pPr>
              <w:rPr>
                <w:rFonts w:ascii="Arial" w:hAnsi="Arial" w:cs="Arial"/>
                <w:sz w:val="24"/>
                <w:szCs w:val="24"/>
              </w:rPr>
            </w:pPr>
          </w:p>
        </w:tc>
        <w:tc>
          <w:tcPr>
            <w:tcW w:w="567" w:type="dxa"/>
          </w:tcPr>
          <w:p w14:paraId="547282CB" w14:textId="77777777" w:rsidR="009835EA" w:rsidRDefault="009835EA">
            <w:pPr>
              <w:rPr>
                <w:rFonts w:ascii="Arial" w:hAnsi="Arial" w:cs="Arial"/>
                <w:sz w:val="24"/>
                <w:szCs w:val="24"/>
              </w:rPr>
            </w:pPr>
          </w:p>
          <w:p w14:paraId="48108E59" w14:textId="77777777" w:rsidR="009835EA" w:rsidRDefault="009835EA">
            <w:pPr>
              <w:rPr>
                <w:rFonts w:ascii="Arial" w:hAnsi="Arial" w:cs="Arial"/>
                <w:sz w:val="24"/>
                <w:szCs w:val="24"/>
              </w:rPr>
            </w:pPr>
            <w:r>
              <w:rPr>
                <w:rFonts w:ascii="Arial" w:hAnsi="Arial" w:cs="Arial"/>
                <w:sz w:val="24"/>
                <w:szCs w:val="24"/>
              </w:rPr>
              <w:t>2</w:t>
            </w:r>
          </w:p>
        </w:tc>
        <w:tc>
          <w:tcPr>
            <w:tcW w:w="567" w:type="dxa"/>
          </w:tcPr>
          <w:p w14:paraId="3E31B5B0" w14:textId="77777777" w:rsidR="009835EA" w:rsidRDefault="009835EA">
            <w:pPr>
              <w:rPr>
                <w:rFonts w:ascii="Arial" w:hAnsi="Arial" w:cs="Arial"/>
                <w:sz w:val="24"/>
                <w:szCs w:val="24"/>
              </w:rPr>
            </w:pPr>
          </w:p>
          <w:p w14:paraId="1413F41C" w14:textId="77777777" w:rsidR="009835EA" w:rsidRDefault="009835EA">
            <w:pPr>
              <w:rPr>
                <w:rFonts w:ascii="Arial" w:hAnsi="Arial" w:cs="Arial"/>
                <w:sz w:val="24"/>
                <w:szCs w:val="24"/>
              </w:rPr>
            </w:pPr>
            <w:r>
              <w:rPr>
                <w:rFonts w:ascii="Arial" w:hAnsi="Arial" w:cs="Arial"/>
                <w:sz w:val="24"/>
                <w:szCs w:val="24"/>
              </w:rPr>
              <w:t>3</w:t>
            </w:r>
          </w:p>
        </w:tc>
        <w:tc>
          <w:tcPr>
            <w:tcW w:w="567" w:type="dxa"/>
          </w:tcPr>
          <w:p w14:paraId="5C88A179" w14:textId="77777777" w:rsidR="009835EA" w:rsidRDefault="009835EA">
            <w:pPr>
              <w:rPr>
                <w:rFonts w:ascii="Arial" w:hAnsi="Arial" w:cs="Arial"/>
                <w:sz w:val="24"/>
                <w:szCs w:val="24"/>
              </w:rPr>
            </w:pPr>
          </w:p>
          <w:p w14:paraId="00A78DDB" w14:textId="77777777" w:rsidR="009835EA" w:rsidRDefault="009835EA">
            <w:pPr>
              <w:rPr>
                <w:rFonts w:ascii="Arial" w:hAnsi="Arial" w:cs="Arial"/>
                <w:sz w:val="24"/>
                <w:szCs w:val="24"/>
              </w:rPr>
            </w:pPr>
            <w:r>
              <w:rPr>
                <w:rFonts w:ascii="Arial" w:hAnsi="Arial" w:cs="Arial"/>
                <w:sz w:val="24"/>
                <w:szCs w:val="24"/>
              </w:rPr>
              <w:t>4</w:t>
            </w:r>
          </w:p>
        </w:tc>
        <w:tc>
          <w:tcPr>
            <w:tcW w:w="629" w:type="dxa"/>
          </w:tcPr>
          <w:p w14:paraId="36F9B771" w14:textId="77777777" w:rsidR="009835EA" w:rsidRDefault="009835EA">
            <w:pPr>
              <w:rPr>
                <w:rFonts w:ascii="Arial" w:hAnsi="Arial" w:cs="Arial"/>
                <w:sz w:val="24"/>
                <w:szCs w:val="24"/>
              </w:rPr>
            </w:pPr>
          </w:p>
          <w:p w14:paraId="24FF3C53" w14:textId="77777777" w:rsidR="009835EA" w:rsidRDefault="009835EA">
            <w:pPr>
              <w:rPr>
                <w:rFonts w:ascii="Arial" w:hAnsi="Arial" w:cs="Arial"/>
                <w:sz w:val="24"/>
                <w:szCs w:val="24"/>
              </w:rPr>
            </w:pPr>
            <w:r>
              <w:rPr>
                <w:rFonts w:ascii="Arial" w:hAnsi="Arial" w:cs="Arial"/>
                <w:sz w:val="24"/>
                <w:szCs w:val="24"/>
              </w:rPr>
              <w:t>5</w:t>
            </w:r>
          </w:p>
        </w:tc>
      </w:tr>
    </w:tbl>
    <w:p w14:paraId="726C3425" w14:textId="77777777" w:rsidR="009835EA" w:rsidRDefault="009835EA">
      <w:pPr>
        <w:rPr>
          <w:rFonts w:ascii="Arial" w:hAnsi="Arial" w:cs="Arial"/>
          <w:sz w:val="24"/>
          <w:szCs w:val="24"/>
        </w:rPr>
      </w:pPr>
    </w:p>
    <w:p w14:paraId="3C1953EC" w14:textId="77777777" w:rsidR="00132348" w:rsidRPr="00132348" w:rsidRDefault="00132348" w:rsidP="009B6D3D">
      <w:pPr>
        <w:rPr>
          <w:rFonts w:ascii="Arial" w:hAnsi="Arial" w:cs="Arial"/>
          <w:b/>
          <w:sz w:val="24"/>
          <w:szCs w:val="24"/>
        </w:rPr>
      </w:pPr>
      <w:r w:rsidRPr="00132348">
        <w:rPr>
          <w:rFonts w:ascii="Arial" w:hAnsi="Arial" w:cs="Arial"/>
          <w:b/>
          <w:sz w:val="24"/>
          <w:szCs w:val="24"/>
        </w:rPr>
        <w:t>Play area</w:t>
      </w:r>
      <w:r w:rsidR="00B30E51">
        <w:rPr>
          <w:rFonts w:ascii="Arial" w:hAnsi="Arial" w:cs="Arial"/>
          <w:b/>
          <w:sz w:val="24"/>
          <w:szCs w:val="24"/>
        </w:rPr>
        <w:t>s</w:t>
      </w:r>
    </w:p>
    <w:p w14:paraId="32B54E8A" w14:textId="77777777" w:rsidR="009B6D3D" w:rsidRDefault="00132348" w:rsidP="009B6D3D">
      <w:pPr>
        <w:rPr>
          <w:rFonts w:ascii="Arial" w:hAnsi="Arial" w:cs="Arial"/>
          <w:sz w:val="24"/>
          <w:szCs w:val="24"/>
        </w:rPr>
      </w:pPr>
      <w:r w:rsidRPr="0092732F">
        <w:rPr>
          <w:rFonts w:ascii="Arial" w:hAnsi="Arial" w:cs="Arial"/>
          <w:sz w:val="24"/>
          <w:szCs w:val="24"/>
        </w:rPr>
        <w:t>Th</w:t>
      </w:r>
      <w:r>
        <w:rPr>
          <w:rFonts w:ascii="Arial" w:hAnsi="Arial" w:cs="Arial"/>
          <w:sz w:val="24"/>
          <w:szCs w:val="24"/>
        </w:rPr>
        <w:t>e</w:t>
      </w:r>
      <w:r w:rsidRPr="0092732F">
        <w:rPr>
          <w:rFonts w:ascii="Arial" w:hAnsi="Arial" w:cs="Arial"/>
          <w:sz w:val="24"/>
          <w:szCs w:val="24"/>
        </w:rPr>
        <w:t xml:space="preserve"> division of the community</w:t>
      </w:r>
      <w:r>
        <w:rPr>
          <w:rFonts w:ascii="Arial" w:hAnsi="Arial" w:cs="Arial"/>
          <w:sz w:val="24"/>
          <w:szCs w:val="24"/>
        </w:rPr>
        <w:t xml:space="preserve"> by the A367</w:t>
      </w:r>
      <w:r w:rsidRPr="0092732F">
        <w:rPr>
          <w:rFonts w:ascii="Arial" w:hAnsi="Arial" w:cs="Arial"/>
          <w:sz w:val="24"/>
          <w:szCs w:val="24"/>
        </w:rPr>
        <w:t xml:space="preserve"> reflects itself in </w:t>
      </w:r>
      <w:r w:rsidR="006029A7">
        <w:rPr>
          <w:rFonts w:ascii="Arial" w:hAnsi="Arial" w:cs="Arial"/>
          <w:sz w:val="24"/>
          <w:szCs w:val="24"/>
        </w:rPr>
        <w:t xml:space="preserve">the difficulties of </w:t>
      </w:r>
      <w:r w:rsidRPr="0092732F">
        <w:rPr>
          <w:rFonts w:ascii="Arial" w:hAnsi="Arial" w:cs="Arial"/>
          <w:sz w:val="24"/>
          <w:szCs w:val="24"/>
        </w:rPr>
        <w:t>direct access to some of the recreational areas currently in the Parish, for example, the southern half of the parish has two recreation areas, Westhill Recreation Ground and Norton Hill Recreation Ground, whereas the northern half of the parish contains only a very small play area at Shakespeare Road (0.0288 ha).</w:t>
      </w:r>
      <w:r w:rsidR="007618CA">
        <w:rPr>
          <w:rFonts w:ascii="Arial" w:hAnsi="Arial" w:cs="Arial"/>
          <w:sz w:val="24"/>
          <w:szCs w:val="24"/>
        </w:rPr>
        <w:t xml:space="preserve">  Play areas are included in the list of items prioritised for funding in Westfield via the Community Infrastructure Levy, the s.106 and other grant funding sources (please see Amenities and Infrastructure section).</w:t>
      </w:r>
    </w:p>
    <w:p w14:paraId="7092DABF" w14:textId="77777777" w:rsidR="001F7438" w:rsidRDefault="001F7438">
      <w:pPr>
        <w:rPr>
          <w:rFonts w:ascii="Arial" w:hAnsi="Arial" w:cs="Arial"/>
          <w:sz w:val="24"/>
          <w:szCs w:val="24"/>
        </w:rPr>
      </w:pPr>
      <w:r>
        <w:rPr>
          <w:rFonts w:ascii="Arial" w:hAnsi="Arial" w:cs="Arial"/>
          <w:sz w:val="24"/>
          <w:szCs w:val="24"/>
        </w:rPr>
        <w:br w:type="page"/>
      </w:r>
    </w:p>
    <w:p w14:paraId="4CDED0B0" w14:textId="77777777" w:rsidR="00132348" w:rsidRPr="002C66DF" w:rsidRDefault="00132348" w:rsidP="00132348">
      <w:pPr>
        <w:rPr>
          <w:rFonts w:ascii="Arial" w:hAnsi="Arial" w:cs="Arial"/>
          <w:b/>
          <w:sz w:val="24"/>
          <w:szCs w:val="24"/>
        </w:rPr>
      </w:pPr>
      <w:r w:rsidRPr="002C66DF">
        <w:rPr>
          <w:rFonts w:ascii="Arial" w:hAnsi="Arial" w:cs="Arial"/>
          <w:b/>
          <w:sz w:val="24"/>
          <w:szCs w:val="24"/>
        </w:rPr>
        <w:t>Allotments</w:t>
      </w:r>
    </w:p>
    <w:p w14:paraId="1AF8E128" w14:textId="77777777" w:rsidR="000969A1" w:rsidRDefault="00132348" w:rsidP="000969A1">
      <w:pPr>
        <w:rPr>
          <w:rFonts w:ascii="Arial" w:hAnsi="Arial" w:cs="Arial"/>
          <w:sz w:val="24"/>
          <w:szCs w:val="24"/>
        </w:rPr>
      </w:pPr>
      <w:r w:rsidRPr="0092732F">
        <w:rPr>
          <w:rFonts w:ascii="Arial" w:hAnsi="Arial" w:cs="Arial"/>
          <w:sz w:val="24"/>
          <w:szCs w:val="24"/>
        </w:rPr>
        <w:t>B&amp;NES</w:t>
      </w:r>
      <w:r>
        <w:rPr>
          <w:rFonts w:ascii="Arial" w:hAnsi="Arial" w:cs="Arial"/>
          <w:sz w:val="24"/>
          <w:szCs w:val="24"/>
        </w:rPr>
        <w:t>’</w:t>
      </w:r>
      <w:r w:rsidRPr="0092732F">
        <w:rPr>
          <w:rFonts w:ascii="Arial" w:hAnsi="Arial" w:cs="Arial"/>
          <w:sz w:val="24"/>
          <w:szCs w:val="24"/>
        </w:rPr>
        <w:t xml:space="preserve"> Green Space Strategy 2015</w:t>
      </w:r>
      <w:r>
        <w:rPr>
          <w:rFonts w:ascii="Arial" w:hAnsi="Arial" w:cs="Arial"/>
          <w:sz w:val="24"/>
          <w:szCs w:val="24"/>
        </w:rPr>
        <w:t xml:space="preserve"> </w:t>
      </w:r>
      <w:r w:rsidRPr="0092732F">
        <w:rPr>
          <w:rFonts w:ascii="Arial" w:hAnsi="Arial" w:cs="Arial"/>
          <w:sz w:val="24"/>
          <w:szCs w:val="24"/>
        </w:rPr>
        <w:t>identif</w:t>
      </w:r>
      <w:r>
        <w:rPr>
          <w:rFonts w:ascii="Arial" w:hAnsi="Arial" w:cs="Arial"/>
          <w:sz w:val="24"/>
          <w:szCs w:val="24"/>
        </w:rPr>
        <w:t>ies</w:t>
      </w:r>
      <w:r w:rsidRPr="0092732F">
        <w:rPr>
          <w:rFonts w:ascii="Arial" w:hAnsi="Arial" w:cs="Arial"/>
          <w:sz w:val="24"/>
          <w:szCs w:val="24"/>
        </w:rPr>
        <w:t xml:space="preserve"> that Westfield is short of </w:t>
      </w:r>
      <w:r w:rsidR="00EE589F">
        <w:rPr>
          <w:rFonts w:ascii="Arial" w:hAnsi="Arial" w:cs="Arial"/>
          <w:sz w:val="24"/>
          <w:szCs w:val="24"/>
        </w:rPr>
        <w:t>both green space and allotments.</w:t>
      </w:r>
      <w:r w:rsidR="000969A1">
        <w:rPr>
          <w:rFonts w:ascii="Arial" w:hAnsi="Arial" w:cs="Arial"/>
          <w:sz w:val="24"/>
          <w:szCs w:val="24"/>
        </w:rPr>
        <w:t xml:space="preserve">  Allotments are included in the list of items prioritised for funding in Westfield via the Community Infrastructure Levy, the s.106 and other grant funding sources (please see Amenities and Infrastructure section).</w:t>
      </w:r>
    </w:p>
    <w:p w14:paraId="58E2809D" w14:textId="77777777" w:rsidR="007A3F18" w:rsidRDefault="007A3F18" w:rsidP="007A3F18">
      <w:pPr>
        <w:rPr>
          <w:rFonts w:ascii="Arial" w:hAnsi="Arial" w:cs="Arial"/>
          <w:b/>
          <w:sz w:val="24"/>
          <w:szCs w:val="24"/>
        </w:rPr>
      </w:pPr>
    </w:p>
    <w:p w14:paraId="046CF303" w14:textId="77777777" w:rsidR="00132348" w:rsidRDefault="00132348"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sz w:val="24"/>
          <w:szCs w:val="24"/>
        </w:rPr>
      </w:pPr>
      <w:r w:rsidRPr="009B6D3D">
        <w:rPr>
          <w:rFonts w:ascii="Arial" w:hAnsi="Arial" w:cs="Arial"/>
          <w:b/>
          <w:sz w:val="24"/>
          <w:szCs w:val="24"/>
        </w:rPr>
        <w:t xml:space="preserve">QUESTION </w:t>
      </w:r>
      <w:r w:rsidRPr="007A3F18">
        <w:rPr>
          <w:rFonts w:ascii="Arial" w:hAnsi="Arial" w:cs="Arial"/>
          <w:b/>
          <w:sz w:val="24"/>
          <w:szCs w:val="24"/>
        </w:rPr>
        <w:t>– Do you have an idea where a new allotment site may be designated?</w:t>
      </w:r>
      <w:r>
        <w:rPr>
          <w:rFonts w:ascii="Arial" w:hAnsi="Arial" w:cs="Arial"/>
          <w:sz w:val="24"/>
          <w:szCs w:val="24"/>
        </w:rPr>
        <w:t xml:space="preserve"> Please indicate it marked ‘allotment’ on the map of Westfield</w:t>
      </w:r>
      <w:r w:rsidR="00DA3CCA">
        <w:rPr>
          <w:rFonts w:ascii="Arial" w:hAnsi="Arial" w:cs="Arial"/>
          <w:sz w:val="24"/>
          <w:szCs w:val="24"/>
        </w:rPr>
        <w:t xml:space="preserve"> on page </w:t>
      </w:r>
      <w:r w:rsidR="006029A7">
        <w:rPr>
          <w:rFonts w:ascii="Arial" w:hAnsi="Arial" w:cs="Arial"/>
          <w:sz w:val="24"/>
          <w:szCs w:val="24"/>
        </w:rPr>
        <w:t>32</w:t>
      </w:r>
      <w:r>
        <w:rPr>
          <w:rFonts w:ascii="Arial" w:hAnsi="Arial" w:cs="Arial"/>
          <w:sz w:val="24"/>
          <w:szCs w:val="24"/>
        </w:rPr>
        <w:t xml:space="preserve"> </w:t>
      </w:r>
    </w:p>
    <w:p w14:paraId="62B363C0" w14:textId="77777777" w:rsidR="001F7438" w:rsidRDefault="001F7438">
      <w:r>
        <w:br w:type="page"/>
      </w:r>
    </w:p>
    <w:p w14:paraId="1706964B" w14:textId="77777777" w:rsidR="009B6D3D" w:rsidRPr="009B6D3D" w:rsidRDefault="009B6D3D" w:rsidP="009B6D3D">
      <w:pPr>
        <w:rPr>
          <w:rFonts w:ascii="Arial" w:hAnsi="Arial" w:cs="Arial"/>
          <w:b/>
          <w:sz w:val="24"/>
          <w:szCs w:val="24"/>
        </w:rPr>
      </w:pPr>
      <w:r w:rsidRPr="009B6D3D">
        <w:rPr>
          <w:rFonts w:ascii="Arial" w:hAnsi="Arial" w:cs="Arial"/>
          <w:b/>
          <w:sz w:val="24"/>
          <w:szCs w:val="24"/>
        </w:rPr>
        <w:t xml:space="preserve">Rural Landscape Character </w:t>
      </w:r>
    </w:p>
    <w:p w14:paraId="72C0710B" w14:textId="77777777" w:rsidR="009B6D3D" w:rsidRPr="009B6D3D" w:rsidRDefault="009B6D3D" w:rsidP="009B6D3D">
      <w:pPr>
        <w:rPr>
          <w:rFonts w:ascii="Arial" w:hAnsi="Arial" w:cs="Arial"/>
          <w:sz w:val="24"/>
          <w:szCs w:val="24"/>
        </w:rPr>
      </w:pPr>
      <w:r w:rsidRPr="009B6D3D">
        <w:rPr>
          <w:rFonts w:ascii="Arial" w:hAnsi="Arial" w:cs="Arial"/>
          <w:sz w:val="24"/>
          <w:szCs w:val="24"/>
        </w:rPr>
        <w:t xml:space="preserve">The Community Consultation 2016 highlighted the need to maintain the existing green spaces so widely appreciated by the community overall.  </w:t>
      </w:r>
      <w:r w:rsidR="006029A7">
        <w:rPr>
          <w:rFonts w:ascii="Arial" w:hAnsi="Arial" w:cs="Arial"/>
          <w:sz w:val="24"/>
          <w:szCs w:val="24"/>
        </w:rPr>
        <w:t>People also wanted</w:t>
      </w:r>
      <w:r w:rsidRPr="009B6D3D">
        <w:rPr>
          <w:rFonts w:ascii="Arial" w:hAnsi="Arial" w:cs="Arial"/>
          <w:sz w:val="24"/>
          <w:szCs w:val="24"/>
        </w:rPr>
        <w:t xml:space="preserve"> better access/maintenance, particularly due to the hilly nature of the North/South green areas.  </w:t>
      </w:r>
    </w:p>
    <w:p w14:paraId="5BBD9CDE" w14:textId="77777777" w:rsidR="00BD0915" w:rsidRPr="00E96FA1" w:rsidRDefault="00FB4272" w:rsidP="00BD0915">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sidRPr="00165113">
        <w:rPr>
          <w:rFonts w:ascii="Arial" w:hAnsi="Arial" w:cs="Arial"/>
          <w:sz w:val="24"/>
          <w:szCs w:val="24"/>
        </w:rPr>
        <w:t xml:space="preserve"> </w:t>
      </w:r>
      <w:r w:rsidR="00BD0915" w:rsidRPr="00E96FA1">
        <w:rPr>
          <w:rFonts w:ascii="Arial" w:hAnsi="Arial" w:cs="Arial"/>
          <w:b/>
          <w:sz w:val="24"/>
          <w:szCs w:val="24"/>
        </w:rPr>
        <w:t xml:space="preserve">Policy </w:t>
      </w:r>
      <w:r w:rsidR="004B3417">
        <w:rPr>
          <w:rFonts w:ascii="Arial" w:hAnsi="Arial" w:cs="Arial"/>
          <w:b/>
          <w:sz w:val="24"/>
          <w:szCs w:val="24"/>
        </w:rPr>
        <w:t>5</w:t>
      </w:r>
      <w:r w:rsidR="00BD0915" w:rsidRPr="00E96FA1">
        <w:rPr>
          <w:rFonts w:ascii="Arial" w:hAnsi="Arial" w:cs="Arial"/>
          <w:b/>
          <w:sz w:val="24"/>
          <w:szCs w:val="24"/>
        </w:rPr>
        <w:t xml:space="preserve"> Rural Landscape Character </w:t>
      </w:r>
    </w:p>
    <w:p w14:paraId="1437E3D1" w14:textId="77777777" w:rsidR="00BD0915" w:rsidRPr="00E96FA1" w:rsidRDefault="00BD0915" w:rsidP="00BD0915">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sidRPr="00E96FA1">
        <w:rPr>
          <w:rFonts w:ascii="Arial" w:hAnsi="Arial" w:cs="Arial"/>
          <w:sz w:val="24"/>
          <w:szCs w:val="24"/>
        </w:rPr>
        <w:t>To be supported development proposals must demonstrate</w:t>
      </w:r>
      <w:r w:rsidR="002214B6">
        <w:rPr>
          <w:rFonts w:ascii="Arial" w:hAnsi="Arial" w:cs="Arial"/>
          <w:sz w:val="24"/>
          <w:szCs w:val="24"/>
        </w:rPr>
        <w:t>, via a Landscape and Visual Assessment, that</w:t>
      </w:r>
      <w:r w:rsidRPr="00E96FA1">
        <w:rPr>
          <w:rFonts w:ascii="Arial" w:hAnsi="Arial" w:cs="Arial"/>
          <w:sz w:val="24"/>
          <w:szCs w:val="24"/>
        </w:rPr>
        <w:t xml:space="preserve"> they conserve and do not </w:t>
      </w:r>
      <w:r w:rsidRPr="00686B4A">
        <w:rPr>
          <w:rFonts w:ascii="Arial" w:hAnsi="Arial" w:cs="Arial"/>
          <w:sz w:val="24"/>
          <w:szCs w:val="24"/>
        </w:rPr>
        <w:t>cause significant</w:t>
      </w:r>
      <w:r>
        <w:rPr>
          <w:rFonts w:ascii="Arial" w:hAnsi="Arial" w:cs="Arial"/>
          <w:sz w:val="24"/>
          <w:szCs w:val="24"/>
        </w:rPr>
        <w:t xml:space="preserve"> </w:t>
      </w:r>
      <w:r w:rsidRPr="00E96FA1">
        <w:rPr>
          <w:rFonts w:ascii="Arial" w:hAnsi="Arial" w:cs="Arial"/>
          <w:sz w:val="24"/>
          <w:szCs w:val="24"/>
        </w:rPr>
        <w:t>harm</w:t>
      </w:r>
      <w:r w:rsidR="00EE589F">
        <w:rPr>
          <w:rFonts w:ascii="Arial" w:hAnsi="Arial" w:cs="Arial"/>
          <w:sz w:val="24"/>
          <w:szCs w:val="24"/>
        </w:rPr>
        <w:t xml:space="preserve"> to</w:t>
      </w:r>
      <w:r w:rsidRPr="00E96FA1">
        <w:rPr>
          <w:rFonts w:ascii="Arial" w:hAnsi="Arial" w:cs="Arial"/>
          <w:sz w:val="24"/>
          <w:szCs w:val="24"/>
        </w:rPr>
        <w:t xml:space="preserve"> the characteristic rural features of the area including the undeveloped landscape setting of settlements; natural field boundaries</w:t>
      </w:r>
      <w:r>
        <w:rPr>
          <w:rFonts w:ascii="Arial" w:hAnsi="Arial" w:cs="Arial"/>
          <w:sz w:val="24"/>
          <w:szCs w:val="24"/>
        </w:rPr>
        <w:t>, water courses,</w:t>
      </w:r>
      <w:r w:rsidRPr="00E96FA1">
        <w:rPr>
          <w:rFonts w:ascii="Arial" w:hAnsi="Arial" w:cs="Arial"/>
          <w:sz w:val="24"/>
          <w:szCs w:val="24"/>
        </w:rPr>
        <w:t xml:space="preserve"> woodlands and other mature trees. </w:t>
      </w:r>
    </w:p>
    <w:p w14:paraId="3F2B835F" w14:textId="77777777" w:rsidR="007A3F18" w:rsidRDefault="007A3F18" w:rsidP="007A3F18">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5</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035BA111" w14:textId="77777777" w:rsidR="007A3F18" w:rsidRDefault="007A3F18" w:rsidP="007A3F18">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5</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6D3EBC93" w14:textId="77777777" w:rsidR="007A3F18" w:rsidRDefault="007A3F18"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AD54479" w14:textId="77777777" w:rsidR="002043F5" w:rsidRDefault="002043F5"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2B08D2F"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A24F288"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6791691"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E6363E8"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5FCB410"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94C285"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37F75A22"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749A0E5"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EAE432A" w14:textId="77777777" w:rsidR="00DD4777" w:rsidRDefault="00DD4777"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E537129" w14:textId="77777777" w:rsidR="007A3F18" w:rsidRDefault="007A3F18" w:rsidP="007A3F18">
      <w:pPr>
        <w:pStyle w:val="Default"/>
        <w:spacing w:after="36"/>
        <w:rPr>
          <w:highlight w:val="red"/>
        </w:rPr>
      </w:pPr>
    </w:p>
    <w:p w14:paraId="3228EFA3"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677E0D77" w14:textId="77777777" w:rsidR="007A3F18" w:rsidRDefault="00391226"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91008" behindDoc="0" locked="0" layoutInCell="1" allowOverlap="1" wp14:anchorId="302C91C1" wp14:editId="38E05EA6">
                <wp:simplePos x="0" y="0"/>
                <wp:positionH relativeFrom="column">
                  <wp:posOffset>922655</wp:posOffset>
                </wp:positionH>
                <wp:positionV relativeFrom="paragraph">
                  <wp:posOffset>186055</wp:posOffset>
                </wp:positionV>
                <wp:extent cx="287655" cy="262255"/>
                <wp:effectExtent l="0" t="0" r="17145" b="23495"/>
                <wp:wrapNone/>
                <wp:docPr id="31" name="Flowchart: Process 31"/>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E6D74D"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2C91C1" id="Flowchart: Process 31" o:spid="_x0000_s1038" type="#_x0000_t109" style="position:absolute;margin-left:72.65pt;margin-top:14.65pt;width:22.65pt;height:20.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" fillcolor="#4f81bd [3204]" strokecolor="#243f60 [1604]" strokeweight="2pt">
                <v:textbox>
                  <w:txbxContent>
                    <w:p w14:paraId="14E6D74D" w14:textId="77777777" w:rsidR="00391226" w:rsidRDefault="00391226" w:rsidP="00391226">
                      <w:pPr>
                        <w:jc w:val="center"/>
                      </w:pPr>
                    </w:p>
                  </w:txbxContent>
                </v:textbox>
              </v:shape>
            </w:pict>
          </mc:Fallback>
        </mc:AlternateContent>
      </w:r>
    </w:p>
    <w:p w14:paraId="69D7727B"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5</w:t>
      </w:r>
      <w:r>
        <w:rPr>
          <w:b/>
        </w:rPr>
        <w:tab/>
      </w:r>
    </w:p>
    <w:p w14:paraId="094FDA3D" w14:textId="77777777" w:rsidR="007A3F18" w:rsidRDefault="00391226"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92032" behindDoc="0" locked="0" layoutInCell="1" allowOverlap="1" wp14:anchorId="129BCF5D" wp14:editId="7E6EDA14">
                <wp:simplePos x="0" y="0"/>
                <wp:positionH relativeFrom="column">
                  <wp:posOffset>922655</wp:posOffset>
                </wp:positionH>
                <wp:positionV relativeFrom="paragraph">
                  <wp:posOffset>166370</wp:posOffset>
                </wp:positionV>
                <wp:extent cx="287655" cy="270510"/>
                <wp:effectExtent l="0" t="0" r="17145" b="15240"/>
                <wp:wrapNone/>
                <wp:docPr id="32" name="Flowchart: Process 32"/>
                <wp:cNvGraphicFramePr/>
                <a:graphic xmlns:a="http://schemas.openxmlformats.org/drawingml/2006/main">
                  <a:graphicData uri="http://schemas.microsoft.com/office/word/2010/wordprocessingShape">
                    <wps:wsp>
                      <wps:cNvSpPr/>
                      <wps:spPr>
                        <a:xfrm>
                          <a:off x="0" y="0"/>
                          <a:ext cx="287655" cy="2705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52FB26" id="Flowchart: Process 32" o:spid="_x0000_s1026" type="#_x0000_t109" style="position:absolute;margin-left:72.65pt;margin-top:13.1pt;width:22.65pt;height:21.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" fillcolor="#4f81bd [3204]" strokecolor="#243f60 [1604]" strokeweight="2pt"/>
            </w:pict>
          </mc:Fallback>
        </mc:AlternateContent>
      </w:r>
    </w:p>
    <w:p w14:paraId="57740BCF"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5</w:t>
      </w:r>
      <w:r>
        <w:rPr>
          <w:b/>
        </w:rPr>
        <w:t>a</w:t>
      </w:r>
    </w:p>
    <w:p w14:paraId="19F5E024" w14:textId="77777777" w:rsidR="007A3F18" w:rsidRDefault="00391226"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93056" behindDoc="0" locked="0" layoutInCell="1" allowOverlap="1" wp14:anchorId="7DB1336A" wp14:editId="120E56FB">
                <wp:simplePos x="0" y="0"/>
                <wp:positionH relativeFrom="column">
                  <wp:posOffset>922655</wp:posOffset>
                </wp:positionH>
                <wp:positionV relativeFrom="paragraph">
                  <wp:posOffset>168275</wp:posOffset>
                </wp:positionV>
                <wp:extent cx="287655" cy="257810"/>
                <wp:effectExtent l="0" t="0" r="17145" b="27940"/>
                <wp:wrapNone/>
                <wp:docPr id="33" name="Flowchart: Process 33"/>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45F320" id="Flowchart: Process 33" o:spid="_x0000_s1026" type="#_x0000_t109" style="position:absolute;margin-left:72.65pt;margin-top:13.25pt;width:22.65pt;height:20.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" fillcolor="#4f81bd [3204]" strokecolor="#243f60 [1604]" strokeweight="2pt"/>
            </w:pict>
          </mc:Fallback>
        </mc:AlternateContent>
      </w:r>
    </w:p>
    <w:p w14:paraId="08A473B0"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5</w:t>
      </w:r>
      <w:r>
        <w:rPr>
          <w:b/>
        </w:rPr>
        <w:t>b</w:t>
      </w:r>
    </w:p>
    <w:p w14:paraId="27F6D9AA"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4092779" w14:textId="77777777" w:rsidR="001F7438" w:rsidRDefault="001F7438">
      <w:pPr>
        <w:rPr>
          <w:rFonts w:ascii="Arial" w:hAnsi="Arial" w:cs="Arial"/>
          <w:b/>
          <w:sz w:val="24"/>
          <w:szCs w:val="24"/>
        </w:rPr>
      </w:pPr>
      <w:r>
        <w:rPr>
          <w:rFonts w:ascii="Arial" w:hAnsi="Arial" w:cs="Arial"/>
          <w:b/>
          <w:sz w:val="24"/>
          <w:szCs w:val="24"/>
        </w:rPr>
        <w:br w:type="page"/>
      </w:r>
    </w:p>
    <w:p w14:paraId="2E3C2932" w14:textId="77777777" w:rsidR="006C271C" w:rsidRPr="009B6D3D" w:rsidRDefault="00FB4272">
      <w:pPr>
        <w:rPr>
          <w:rFonts w:ascii="Arial" w:hAnsi="Arial" w:cs="Arial"/>
          <w:b/>
          <w:sz w:val="24"/>
          <w:szCs w:val="24"/>
        </w:rPr>
      </w:pPr>
      <w:r w:rsidRPr="009B6D3D">
        <w:rPr>
          <w:rFonts w:ascii="Arial" w:hAnsi="Arial" w:cs="Arial"/>
          <w:b/>
          <w:sz w:val="24"/>
          <w:szCs w:val="24"/>
        </w:rPr>
        <w:t xml:space="preserve">Important Views </w:t>
      </w:r>
    </w:p>
    <w:p w14:paraId="55052DA4" w14:textId="77777777" w:rsidR="005974F2" w:rsidRDefault="00FB4272">
      <w:pPr>
        <w:rPr>
          <w:rFonts w:ascii="Arial" w:hAnsi="Arial" w:cs="Arial"/>
          <w:sz w:val="24"/>
          <w:szCs w:val="24"/>
        </w:rPr>
      </w:pPr>
      <w:r w:rsidRPr="006C271C">
        <w:rPr>
          <w:rFonts w:ascii="Arial" w:hAnsi="Arial" w:cs="Arial"/>
          <w:sz w:val="24"/>
          <w:szCs w:val="24"/>
        </w:rPr>
        <w:t xml:space="preserve">Within the </w:t>
      </w:r>
      <w:r w:rsidR="006C271C">
        <w:rPr>
          <w:rFonts w:ascii="Arial" w:hAnsi="Arial" w:cs="Arial"/>
          <w:sz w:val="24"/>
          <w:szCs w:val="24"/>
        </w:rPr>
        <w:t xml:space="preserve">Parish there is an abundance of </w:t>
      </w:r>
      <w:r w:rsidRPr="006C271C">
        <w:rPr>
          <w:rFonts w:ascii="Arial" w:hAnsi="Arial" w:cs="Arial"/>
          <w:sz w:val="24"/>
          <w:szCs w:val="24"/>
        </w:rPr>
        <w:t>views seen from or towards significant landscape features. We tend to take these for granted, however they demonstrate the wider land</w:t>
      </w:r>
      <w:r w:rsidR="006C271C">
        <w:rPr>
          <w:rFonts w:ascii="Arial" w:hAnsi="Arial" w:cs="Arial"/>
          <w:sz w:val="24"/>
          <w:szCs w:val="24"/>
        </w:rPr>
        <w:t>scape context of our area, they give visual clues to our heritage and they contribute to our sense of peace and wellbeing.</w:t>
      </w:r>
      <w:r w:rsidR="0081070E">
        <w:rPr>
          <w:rFonts w:ascii="Arial" w:hAnsi="Arial" w:cs="Arial"/>
          <w:sz w:val="24"/>
          <w:szCs w:val="24"/>
        </w:rPr>
        <w:t xml:space="preserve"> </w:t>
      </w:r>
      <w:r w:rsidR="005974F2">
        <w:rPr>
          <w:rFonts w:ascii="Arial" w:hAnsi="Arial" w:cs="Arial"/>
          <w:sz w:val="24"/>
          <w:szCs w:val="24"/>
        </w:rPr>
        <w:t>Please see what we think are our most important views, overleaf.</w:t>
      </w:r>
    </w:p>
    <w:p w14:paraId="42B4DB8C" w14:textId="77777777" w:rsidR="00972B91" w:rsidRPr="00C44D46" w:rsidRDefault="00972B91" w:rsidP="00972B91">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b/>
          <w:sz w:val="24"/>
          <w:szCs w:val="24"/>
        </w:rPr>
      </w:pPr>
      <w:r w:rsidRPr="00C44D46">
        <w:rPr>
          <w:rFonts w:ascii="Arial" w:hAnsi="Arial" w:cs="Arial"/>
          <w:b/>
          <w:sz w:val="24"/>
          <w:szCs w:val="24"/>
        </w:rPr>
        <w:t xml:space="preserve">Policy </w:t>
      </w:r>
      <w:r w:rsidR="004B3417">
        <w:rPr>
          <w:rFonts w:ascii="Arial" w:hAnsi="Arial" w:cs="Arial"/>
          <w:b/>
          <w:sz w:val="24"/>
          <w:szCs w:val="24"/>
        </w:rPr>
        <w:t>6</w:t>
      </w:r>
      <w:r w:rsidRPr="00C44D46">
        <w:rPr>
          <w:rFonts w:ascii="Arial" w:hAnsi="Arial" w:cs="Arial"/>
          <w:b/>
          <w:sz w:val="24"/>
          <w:szCs w:val="24"/>
        </w:rPr>
        <w:t xml:space="preserve"> Important Views </w:t>
      </w:r>
    </w:p>
    <w:p w14:paraId="2F576413" w14:textId="77777777" w:rsidR="00972B91" w:rsidRPr="00C44D46" w:rsidRDefault="00EE589F" w:rsidP="00972B91">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Pr>
          <w:rFonts w:ascii="Arial" w:hAnsi="Arial" w:cs="Arial"/>
          <w:sz w:val="24"/>
          <w:szCs w:val="24"/>
        </w:rPr>
        <w:t>D</w:t>
      </w:r>
      <w:r w:rsidR="00972B91" w:rsidRPr="00C44D46">
        <w:rPr>
          <w:rFonts w:ascii="Arial" w:hAnsi="Arial" w:cs="Arial"/>
          <w:sz w:val="24"/>
          <w:szCs w:val="24"/>
        </w:rPr>
        <w:t xml:space="preserve">evelopment proposals must demonstrate regard to </w:t>
      </w:r>
      <w:r>
        <w:rPr>
          <w:rFonts w:ascii="Arial" w:hAnsi="Arial" w:cs="Arial"/>
          <w:sz w:val="24"/>
          <w:szCs w:val="24"/>
        </w:rPr>
        <w:t>important views, protecting the views as identified above.</w:t>
      </w:r>
    </w:p>
    <w:p w14:paraId="46A6FB0D" w14:textId="77777777" w:rsidR="007A3F18" w:rsidRDefault="007A3F18" w:rsidP="007A3F18">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6</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0EFA0CE0" w14:textId="77777777" w:rsidR="007A3F18" w:rsidRDefault="007A3F18" w:rsidP="007A3F18">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6</w:t>
      </w:r>
      <w:r>
        <w:rPr>
          <w:rFonts w:ascii="Arial" w:hAnsi="Arial" w:cs="Arial"/>
          <w:sz w:val="24"/>
          <w:szCs w:val="24"/>
        </w:rPr>
        <w:t xml:space="preserve">b </w:t>
      </w:r>
      <w:r w:rsidRPr="00165113">
        <w:rPr>
          <w:rFonts w:ascii="Arial" w:hAnsi="Arial" w:cs="Arial"/>
          <w:sz w:val="24"/>
          <w:szCs w:val="24"/>
        </w:rPr>
        <w:t xml:space="preserve">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29CC971D" w14:textId="77777777" w:rsidR="007A3F18" w:rsidRDefault="007A3F18"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8CDEDAE" w14:textId="77777777" w:rsidR="007A3F18" w:rsidRDefault="007A3F18"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F240440" w14:textId="77777777" w:rsidR="007A3F18" w:rsidRDefault="007A3F18"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3C3F580" w14:textId="77777777" w:rsidR="007A3F18" w:rsidRDefault="007A3F18" w:rsidP="007A3F18">
      <w:pPr>
        <w:pStyle w:val="Default"/>
        <w:spacing w:after="36"/>
        <w:rPr>
          <w:highlight w:val="red"/>
        </w:rPr>
      </w:pPr>
    </w:p>
    <w:p w14:paraId="2FADF8DB"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4030BCBB" w14:textId="77777777" w:rsidR="007A3F18" w:rsidRDefault="00391226"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95104" behindDoc="0" locked="0" layoutInCell="1" allowOverlap="1" wp14:anchorId="4B2B9D32" wp14:editId="633A61FA">
                <wp:simplePos x="0" y="0"/>
                <wp:positionH relativeFrom="column">
                  <wp:posOffset>922655</wp:posOffset>
                </wp:positionH>
                <wp:positionV relativeFrom="paragraph">
                  <wp:posOffset>185420</wp:posOffset>
                </wp:positionV>
                <wp:extent cx="287655" cy="262255"/>
                <wp:effectExtent l="0" t="0" r="17145" b="23495"/>
                <wp:wrapNone/>
                <wp:docPr id="34" name="Flowchart: Process 34"/>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71FD3A"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2B9D32" id="Flowchart: Process 34" o:spid="_x0000_s1039" type="#_x0000_t109" style="position:absolute;margin-left:72.65pt;margin-top:14.6pt;width:22.65pt;height:20.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" fillcolor="#4f81bd [3204]" strokecolor="#243f60 [1604]" strokeweight="2pt">
                <v:textbox>
                  <w:txbxContent>
                    <w:p w14:paraId="4E71FD3A" w14:textId="77777777" w:rsidR="00391226" w:rsidRDefault="00391226" w:rsidP="00391226">
                      <w:pPr>
                        <w:jc w:val="center"/>
                      </w:pPr>
                    </w:p>
                  </w:txbxContent>
                </v:textbox>
              </v:shape>
            </w:pict>
          </mc:Fallback>
        </mc:AlternateContent>
      </w:r>
    </w:p>
    <w:p w14:paraId="28C51D3D"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6</w:t>
      </w:r>
      <w:r>
        <w:rPr>
          <w:b/>
        </w:rPr>
        <w:tab/>
      </w:r>
    </w:p>
    <w:p w14:paraId="2CFF75B1" w14:textId="77777777" w:rsidR="007A3F18" w:rsidRDefault="00391226"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96128" behindDoc="0" locked="0" layoutInCell="1" allowOverlap="1" wp14:anchorId="51CD935A" wp14:editId="569AD43D">
                <wp:simplePos x="0" y="0"/>
                <wp:positionH relativeFrom="column">
                  <wp:posOffset>922655</wp:posOffset>
                </wp:positionH>
                <wp:positionV relativeFrom="paragraph">
                  <wp:posOffset>170180</wp:posOffset>
                </wp:positionV>
                <wp:extent cx="287655" cy="266700"/>
                <wp:effectExtent l="0" t="0" r="17145" b="19050"/>
                <wp:wrapNone/>
                <wp:docPr id="35" name="Flowchart: Process 35"/>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201CC7"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D935A" id="Flowchart: Process 35" o:spid="_x0000_s1040" type="#_x0000_t109" style="position:absolute;margin-left:72.65pt;margin-top:13.4pt;width:22.65pt;height:2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" fillcolor="#4f81bd [3204]" strokecolor="#243f60 [1604]" strokeweight="2pt">
                <v:textbox>
                  <w:txbxContent>
                    <w:p w14:paraId="2A201CC7" w14:textId="77777777" w:rsidR="00391226" w:rsidRDefault="00391226" w:rsidP="00391226">
                      <w:pPr>
                        <w:jc w:val="center"/>
                      </w:pPr>
                    </w:p>
                  </w:txbxContent>
                </v:textbox>
              </v:shape>
            </w:pict>
          </mc:Fallback>
        </mc:AlternateContent>
      </w:r>
    </w:p>
    <w:p w14:paraId="5F52DA8B"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6</w:t>
      </w:r>
      <w:r>
        <w:rPr>
          <w:b/>
        </w:rPr>
        <w:t>a</w:t>
      </w:r>
    </w:p>
    <w:p w14:paraId="0896FF22" w14:textId="77777777" w:rsidR="007A3F18" w:rsidRDefault="00391226"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697152" behindDoc="0" locked="0" layoutInCell="1" allowOverlap="1" wp14:anchorId="0CCCFB42" wp14:editId="2ECFD750">
                <wp:simplePos x="0" y="0"/>
                <wp:positionH relativeFrom="column">
                  <wp:posOffset>922655</wp:posOffset>
                </wp:positionH>
                <wp:positionV relativeFrom="paragraph">
                  <wp:posOffset>167640</wp:posOffset>
                </wp:positionV>
                <wp:extent cx="287655" cy="257810"/>
                <wp:effectExtent l="0" t="0" r="17145" b="27940"/>
                <wp:wrapNone/>
                <wp:docPr id="36" name="Flowchart: Process 36"/>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D9E392"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CCFB42" id="Flowchart: Process 36" o:spid="_x0000_s1041" type="#_x0000_t109" style="position:absolute;margin-left:72.65pt;margin-top:13.2pt;width:22.65pt;height:20.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" fillcolor="#4f81bd [3204]" strokecolor="#243f60 [1604]" strokeweight="2pt">
                <v:textbox>
                  <w:txbxContent>
                    <w:p w14:paraId="7AD9E392" w14:textId="77777777" w:rsidR="00391226" w:rsidRDefault="00391226" w:rsidP="00391226">
                      <w:pPr>
                        <w:jc w:val="center"/>
                      </w:pPr>
                    </w:p>
                  </w:txbxContent>
                </v:textbox>
              </v:shape>
            </w:pict>
          </mc:Fallback>
        </mc:AlternateContent>
      </w:r>
    </w:p>
    <w:p w14:paraId="23C67FC3"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6</w:t>
      </w:r>
      <w:r>
        <w:rPr>
          <w:b/>
        </w:rPr>
        <w:t>b</w:t>
      </w:r>
    </w:p>
    <w:p w14:paraId="11202F77" w14:textId="77777777" w:rsidR="007A3F18" w:rsidRDefault="007A3F18" w:rsidP="007A3F18">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1AC9909F" w14:textId="77777777" w:rsidR="007A3F18" w:rsidRDefault="007A3F18" w:rsidP="007A3F18">
      <w:pPr>
        <w:rPr>
          <w:rFonts w:ascii="Arial" w:hAnsi="Arial" w:cs="Arial"/>
          <w:b/>
          <w:sz w:val="24"/>
          <w:szCs w:val="24"/>
        </w:rPr>
      </w:pPr>
    </w:p>
    <w:p w14:paraId="41BDD391" w14:textId="77777777" w:rsidR="00F4312F" w:rsidRDefault="00F4312F" w:rsidP="007A3F18">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sz w:val="24"/>
          <w:szCs w:val="24"/>
        </w:rPr>
      </w:pPr>
      <w:r w:rsidRPr="00F4312F">
        <w:rPr>
          <w:rFonts w:ascii="Arial" w:hAnsi="Arial" w:cs="Arial"/>
          <w:b/>
          <w:sz w:val="24"/>
          <w:szCs w:val="24"/>
        </w:rPr>
        <w:t>QUESTION</w:t>
      </w:r>
      <w:r w:rsidR="002214B6">
        <w:rPr>
          <w:rFonts w:ascii="Arial" w:hAnsi="Arial" w:cs="Arial"/>
          <w:b/>
          <w:sz w:val="24"/>
          <w:szCs w:val="24"/>
        </w:rPr>
        <w:t>S</w:t>
      </w:r>
      <w:r>
        <w:rPr>
          <w:rFonts w:ascii="Arial" w:hAnsi="Arial" w:cs="Arial"/>
          <w:sz w:val="24"/>
          <w:szCs w:val="24"/>
        </w:rPr>
        <w:t xml:space="preserve"> – </w:t>
      </w:r>
      <w:r w:rsidRPr="007A3F18">
        <w:rPr>
          <w:rFonts w:ascii="Arial" w:hAnsi="Arial" w:cs="Arial"/>
          <w:b/>
          <w:sz w:val="24"/>
          <w:szCs w:val="24"/>
        </w:rPr>
        <w:t>have we missed any views, or are there some that you particularly cherish at certain times, for example at sunset?</w:t>
      </w:r>
      <w:r w:rsidR="007A3F18">
        <w:rPr>
          <w:rFonts w:ascii="Arial" w:hAnsi="Arial" w:cs="Arial"/>
          <w:sz w:val="24"/>
          <w:szCs w:val="24"/>
        </w:rPr>
        <w:t xml:space="preserve"> Please mark them on th</w:t>
      </w:r>
      <w:r w:rsidR="00DA3CCA">
        <w:rPr>
          <w:rFonts w:ascii="Arial" w:hAnsi="Arial" w:cs="Arial"/>
          <w:sz w:val="24"/>
          <w:szCs w:val="24"/>
        </w:rPr>
        <w:t>e</w:t>
      </w:r>
      <w:r w:rsidR="004B3417">
        <w:rPr>
          <w:rFonts w:ascii="Arial" w:hAnsi="Arial" w:cs="Arial"/>
          <w:sz w:val="24"/>
          <w:szCs w:val="24"/>
        </w:rPr>
        <w:t xml:space="preserve"> map </w:t>
      </w:r>
      <w:r w:rsidR="00DA3CCA">
        <w:rPr>
          <w:rFonts w:ascii="Arial" w:hAnsi="Arial" w:cs="Arial"/>
          <w:sz w:val="24"/>
          <w:szCs w:val="24"/>
        </w:rPr>
        <w:t>on page</w:t>
      </w:r>
      <w:r w:rsidR="006206A4">
        <w:rPr>
          <w:rFonts w:ascii="Arial" w:hAnsi="Arial" w:cs="Arial"/>
          <w:sz w:val="24"/>
          <w:szCs w:val="24"/>
        </w:rPr>
        <w:t xml:space="preserve"> 32</w:t>
      </w:r>
      <w:r w:rsidR="0081070E">
        <w:rPr>
          <w:rFonts w:ascii="Arial" w:hAnsi="Arial" w:cs="Arial"/>
          <w:sz w:val="24"/>
          <w:szCs w:val="24"/>
        </w:rPr>
        <w:t xml:space="preserve"> </w:t>
      </w:r>
      <w:r w:rsidR="004B3417">
        <w:rPr>
          <w:rFonts w:ascii="Arial" w:hAnsi="Arial" w:cs="Arial"/>
          <w:sz w:val="24"/>
          <w:szCs w:val="24"/>
        </w:rPr>
        <w:t>showing the direction of the view with an arrow.</w:t>
      </w:r>
    </w:p>
    <w:p w14:paraId="2A6A372C" w14:textId="77777777" w:rsidR="002214B6" w:rsidRDefault="002214B6" w:rsidP="002214B6">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r>
        <w:rPr>
          <w:rFonts w:ascii="Arial" w:hAnsi="Arial" w:cs="Arial"/>
          <w:b/>
          <w:sz w:val="24"/>
          <w:szCs w:val="24"/>
        </w:rPr>
        <w:t>Where in Westfield would you take a visitor to enjoy the landscape and why?</w:t>
      </w:r>
    </w:p>
    <w:p w14:paraId="47D35020" w14:textId="77777777" w:rsidR="002214B6" w:rsidRDefault="002214B6" w:rsidP="002214B6">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r>
        <w:rPr>
          <w:rFonts w:ascii="Arial" w:hAnsi="Arial" w:cs="Arial"/>
          <w:b/>
          <w:sz w:val="24"/>
          <w:szCs w:val="24"/>
        </w:rPr>
        <w:t>Where in Westfield would you go for outdoor recreation?</w:t>
      </w:r>
      <w:r w:rsidR="006029A7">
        <w:rPr>
          <w:rFonts w:ascii="Arial" w:hAnsi="Arial" w:cs="Arial"/>
          <w:b/>
          <w:sz w:val="24"/>
          <w:szCs w:val="24"/>
        </w:rPr>
        <w:t xml:space="preserve"> Or to walk a dog?</w:t>
      </w:r>
    </w:p>
    <w:p w14:paraId="10B5BDDC" w14:textId="77777777" w:rsidR="002214B6" w:rsidRDefault="002214B6" w:rsidP="002214B6">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r>
        <w:rPr>
          <w:rFonts w:ascii="Arial" w:hAnsi="Arial" w:cs="Arial"/>
          <w:b/>
          <w:sz w:val="24"/>
          <w:szCs w:val="24"/>
        </w:rPr>
        <w:t>What changes over the years have happened to the landscape where you live?</w:t>
      </w:r>
    </w:p>
    <w:p w14:paraId="2741596B" w14:textId="77777777" w:rsidR="00DA3CCA" w:rsidRDefault="002214B6" w:rsidP="002214B6">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r>
        <w:rPr>
          <w:rFonts w:ascii="Arial" w:hAnsi="Arial" w:cs="Arial"/>
          <w:b/>
          <w:sz w:val="24"/>
          <w:szCs w:val="24"/>
        </w:rPr>
        <w:t>For the future, what changes do you envisage will have the greatest negative effect?</w:t>
      </w:r>
      <w:r w:rsidR="006029A7">
        <w:rPr>
          <w:rFonts w:ascii="Arial" w:hAnsi="Arial" w:cs="Arial"/>
          <w:b/>
          <w:sz w:val="24"/>
          <w:szCs w:val="24"/>
        </w:rPr>
        <w:t xml:space="preserve">  And what would improve them the most?</w:t>
      </w:r>
    </w:p>
    <w:p w14:paraId="11103611" w14:textId="77777777" w:rsidR="005974F2" w:rsidRDefault="005974F2">
      <w:pPr>
        <w:rPr>
          <w:rFonts w:ascii="Arial" w:hAnsi="Arial" w:cs="Arial"/>
          <w:b/>
          <w:sz w:val="24"/>
          <w:szCs w:val="24"/>
        </w:rPr>
      </w:pPr>
      <w:r>
        <w:rPr>
          <w:rFonts w:ascii="Arial" w:hAnsi="Arial" w:cs="Arial"/>
          <w:b/>
          <w:noProof/>
          <w:sz w:val="24"/>
          <w:szCs w:val="24"/>
          <w:lang w:eastAsia="en-GB"/>
        </w:rPr>
        <w:drawing>
          <wp:inline distT="0" distB="0" distL="0" distR="0" wp14:anchorId="7683E4B6" wp14:editId="3CEA135A">
            <wp:extent cx="6054591" cy="8564033"/>
            <wp:effectExtent l="0" t="0" r="381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s A4 landscape.jpg"/>
                    <pic:cNvPicPr/>
                  </pic:nvPicPr>
                  <pic:blipFill>
                    <a:blip r:embed="rId14">
                      <a:extLst>
                        <a:ext uri="{28A0092B-C50C-407E-A947-70E740481C1C}">
                          <a14:useLocalDpi xmlns:a14="http://schemas.microsoft.com/office/drawing/2010/main" val="0"/>
                        </a:ext>
                      </a:extLst>
                    </a:blip>
                    <a:stretch>
                      <a:fillRect/>
                    </a:stretch>
                  </pic:blipFill>
                  <pic:spPr>
                    <a:xfrm>
                      <a:off x="0" y="0"/>
                      <a:ext cx="6054850" cy="8564399"/>
                    </a:xfrm>
                    <a:prstGeom prst="rect">
                      <a:avLst/>
                    </a:prstGeom>
                  </pic:spPr>
                </pic:pic>
              </a:graphicData>
            </a:graphic>
          </wp:inline>
        </w:drawing>
      </w:r>
      <w:r>
        <w:rPr>
          <w:rFonts w:ascii="Arial" w:hAnsi="Arial" w:cs="Arial"/>
          <w:b/>
          <w:sz w:val="24"/>
          <w:szCs w:val="24"/>
        </w:rPr>
        <w:br w:type="page"/>
      </w:r>
    </w:p>
    <w:p w14:paraId="35F6D5A3" w14:textId="77777777" w:rsidR="00972B91" w:rsidRDefault="002043F5" w:rsidP="00972B91">
      <w:pPr>
        <w:rPr>
          <w:rFonts w:ascii="Arial" w:hAnsi="Arial" w:cs="Arial"/>
          <w:sz w:val="24"/>
          <w:szCs w:val="24"/>
        </w:rPr>
      </w:pPr>
      <w:r>
        <w:rPr>
          <w:rFonts w:ascii="Arial" w:hAnsi="Arial" w:cs="Arial"/>
          <w:b/>
          <w:sz w:val="24"/>
          <w:szCs w:val="24"/>
        </w:rPr>
        <w:t>SECTION 3: ASSETS OF COMMUNITY VALUE AND PRESERVING THE HISTORIC ENVIRONMENT</w:t>
      </w:r>
      <w:r w:rsidR="00972B91" w:rsidRPr="00B30A29">
        <w:rPr>
          <w:rFonts w:ascii="Arial" w:hAnsi="Arial" w:cs="Arial"/>
          <w:b/>
          <w:sz w:val="24"/>
          <w:szCs w:val="24"/>
        </w:rPr>
        <w:tab/>
      </w:r>
      <w:r w:rsidR="00972B91" w:rsidRPr="00B30A29">
        <w:rPr>
          <w:rFonts w:ascii="Arial" w:hAnsi="Arial" w:cs="Arial"/>
          <w:b/>
          <w:sz w:val="24"/>
          <w:szCs w:val="24"/>
        </w:rPr>
        <w:tab/>
      </w:r>
      <w:r w:rsidR="00972B91" w:rsidRPr="00B30A29">
        <w:rPr>
          <w:rFonts w:ascii="Arial" w:hAnsi="Arial" w:cs="Arial"/>
          <w:b/>
          <w:sz w:val="24"/>
          <w:szCs w:val="24"/>
        </w:rPr>
        <w:tab/>
      </w:r>
      <w:r w:rsidR="00972B91" w:rsidRPr="00B30A29">
        <w:rPr>
          <w:rFonts w:ascii="Arial" w:hAnsi="Arial" w:cs="Arial"/>
          <w:b/>
          <w:sz w:val="24"/>
          <w:szCs w:val="24"/>
        </w:rPr>
        <w:tab/>
      </w:r>
    </w:p>
    <w:tbl>
      <w:tblPr>
        <w:tblStyle w:val="TableGrid"/>
        <w:tblW w:w="0" w:type="auto"/>
        <w:tblLook w:val="04A0" w:firstRow="1" w:lastRow="0" w:firstColumn="1" w:lastColumn="0" w:noHBand="0" w:noVBand="1"/>
      </w:tblPr>
      <w:tblGrid>
        <w:gridCol w:w="4621"/>
        <w:gridCol w:w="4621"/>
      </w:tblGrid>
      <w:tr w:rsidR="00972B91" w:rsidRPr="00350AA8" w14:paraId="64E9822A" w14:textId="77777777" w:rsidTr="006F0D19">
        <w:tc>
          <w:tcPr>
            <w:tcW w:w="4621" w:type="dxa"/>
            <w:shd w:val="clear" w:color="auto" w:fill="D9D9D9" w:themeFill="background1" w:themeFillShade="D9"/>
          </w:tcPr>
          <w:p w14:paraId="596E8F2D" w14:textId="77777777" w:rsidR="00972B91" w:rsidRPr="00350AA8" w:rsidRDefault="00972B91" w:rsidP="006F0D19">
            <w:pPr>
              <w:rPr>
                <w:rFonts w:ascii="Arial" w:hAnsi="Arial" w:cs="Arial"/>
                <w:b/>
                <w:sz w:val="24"/>
                <w:szCs w:val="24"/>
              </w:rPr>
            </w:pPr>
            <w:r w:rsidRPr="00350AA8">
              <w:rPr>
                <w:rFonts w:ascii="Arial" w:hAnsi="Arial" w:cs="Arial"/>
                <w:b/>
                <w:sz w:val="24"/>
                <w:szCs w:val="24"/>
              </w:rPr>
              <w:t>Proposed Asset of Community Value</w:t>
            </w:r>
          </w:p>
        </w:tc>
        <w:tc>
          <w:tcPr>
            <w:tcW w:w="4621" w:type="dxa"/>
            <w:shd w:val="clear" w:color="auto" w:fill="D9D9D9" w:themeFill="background1" w:themeFillShade="D9"/>
          </w:tcPr>
          <w:p w14:paraId="01779DB3" w14:textId="77777777" w:rsidR="00972B91" w:rsidRPr="00350AA8" w:rsidRDefault="00972B91" w:rsidP="006F0D19">
            <w:pPr>
              <w:rPr>
                <w:rFonts w:ascii="Arial" w:hAnsi="Arial" w:cs="Arial"/>
                <w:b/>
                <w:sz w:val="24"/>
                <w:szCs w:val="24"/>
              </w:rPr>
            </w:pPr>
            <w:r w:rsidRPr="00350AA8">
              <w:rPr>
                <w:rFonts w:ascii="Arial" w:hAnsi="Arial" w:cs="Arial"/>
                <w:b/>
                <w:sz w:val="24"/>
                <w:szCs w:val="24"/>
              </w:rPr>
              <w:t>Reason</w:t>
            </w:r>
          </w:p>
        </w:tc>
      </w:tr>
      <w:tr w:rsidR="00972B91" w:rsidRPr="00350AA8" w14:paraId="50D4D93D" w14:textId="77777777" w:rsidTr="006F0D19">
        <w:tc>
          <w:tcPr>
            <w:tcW w:w="4621" w:type="dxa"/>
          </w:tcPr>
          <w:p w14:paraId="6D33708E" w14:textId="77777777" w:rsidR="00972B91" w:rsidRPr="00350AA8" w:rsidRDefault="00972B91" w:rsidP="006F0D19">
            <w:pPr>
              <w:rPr>
                <w:rFonts w:ascii="Arial" w:hAnsi="Arial" w:cs="Arial"/>
                <w:sz w:val="24"/>
                <w:szCs w:val="24"/>
              </w:rPr>
            </w:pPr>
            <w:r w:rsidRPr="00350AA8">
              <w:rPr>
                <w:rFonts w:ascii="Arial" w:hAnsi="Arial" w:cs="Arial"/>
                <w:sz w:val="24"/>
                <w:szCs w:val="24"/>
              </w:rPr>
              <w:t xml:space="preserve">Railway Inn, as outlined in </w:t>
            </w:r>
            <w:r>
              <w:rPr>
                <w:rFonts w:ascii="Arial" w:hAnsi="Arial" w:cs="Arial"/>
                <w:sz w:val="24"/>
                <w:szCs w:val="24"/>
              </w:rPr>
              <w:t xml:space="preserve">the </w:t>
            </w:r>
            <w:r w:rsidRPr="00350AA8">
              <w:rPr>
                <w:rFonts w:ascii="Arial" w:hAnsi="Arial" w:cs="Arial"/>
                <w:sz w:val="24"/>
                <w:szCs w:val="24"/>
              </w:rPr>
              <w:t>Preserving Heritage Section</w:t>
            </w:r>
          </w:p>
        </w:tc>
        <w:tc>
          <w:tcPr>
            <w:tcW w:w="4621" w:type="dxa"/>
          </w:tcPr>
          <w:p w14:paraId="6971E115" w14:textId="77777777" w:rsidR="00972B91" w:rsidRPr="00350AA8" w:rsidRDefault="00972B91" w:rsidP="00EE589F">
            <w:pPr>
              <w:rPr>
                <w:rFonts w:ascii="Arial" w:hAnsi="Arial" w:cs="Arial"/>
                <w:sz w:val="24"/>
                <w:szCs w:val="24"/>
              </w:rPr>
            </w:pPr>
            <w:r w:rsidRPr="00350AA8">
              <w:rPr>
                <w:rFonts w:ascii="Arial" w:hAnsi="Arial" w:cs="Arial"/>
                <w:sz w:val="24"/>
                <w:szCs w:val="24"/>
              </w:rPr>
              <w:t xml:space="preserve">For its </w:t>
            </w:r>
            <w:r w:rsidR="00EE589F">
              <w:rPr>
                <w:rFonts w:ascii="Arial" w:hAnsi="Arial" w:cs="Arial"/>
                <w:sz w:val="24"/>
                <w:szCs w:val="24"/>
              </w:rPr>
              <w:t>community</w:t>
            </w:r>
            <w:r w:rsidRPr="00350AA8">
              <w:rPr>
                <w:rFonts w:ascii="Arial" w:hAnsi="Arial" w:cs="Arial"/>
                <w:sz w:val="24"/>
                <w:szCs w:val="24"/>
              </w:rPr>
              <w:t xml:space="preserve"> value</w:t>
            </w:r>
            <w:r w:rsidR="00EE589F">
              <w:rPr>
                <w:rFonts w:ascii="Arial" w:hAnsi="Arial" w:cs="Arial"/>
                <w:sz w:val="24"/>
                <w:szCs w:val="24"/>
              </w:rPr>
              <w:t>,</w:t>
            </w:r>
            <w:r w:rsidR="00AD09AD">
              <w:rPr>
                <w:rFonts w:ascii="Arial" w:hAnsi="Arial" w:cs="Arial"/>
                <w:sz w:val="24"/>
                <w:szCs w:val="24"/>
              </w:rPr>
              <w:t xml:space="preserve"> </w:t>
            </w:r>
            <w:r w:rsidRPr="00350AA8">
              <w:rPr>
                <w:rFonts w:ascii="Arial" w:hAnsi="Arial" w:cs="Arial"/>
                <w:sz w:val="24"/>
                <w:szCs w:val="24"/>
              </w:rPr>
              <w:t>it is the only remaining public house in Westfield.</w:t>
            </w:r>
          </w:p>
        </w:tc>
      </w:tr>
      <w:tr w:rsidR="00972B91" w:rsidRPr="00350AA8" w14:paraId="06F2F7CF" w14:textId="77777777" w:rsidTr="006F0D19">
        <w:tc>
          <w:tcPr>
            <w:tcW w:w="4621" w:type="dxa"/>
          </w:tcPr>
          <w:p w14:paraId="109EE79C" w14:textId="77777777" w:rsidR="00972B91" w:rsidRPr="00350AA8" w:rsidRDefault="00972B91" w:rsidP="006F0D19">
            <w:pPr>
              <w:rPr>
                <w:rFonts w:ascii="Arial" w:hAnsi="Arial" w:cs="Arial"/>
                <w:sz w:val="24"/>
                <w:szCs w:val="24"/>
              </w:rPr>
            </w:pPr>
            <w:r>
              <w:rPr>
                <w:rFonts w:ascii="Arial" w:hAnsi="Arial" w:cs="Arial"/>
                <w:sz w:val="24"/>
                <w:szCs w:val="24"/>
              </w:rPr>
              <w:t>Pill Boxes (6), engine house and pit pony stables as outlined in the Preserving Heritage Section</w:t>
            </w:r>
          </w:p>
        </w:tc>
        <w:tc>
          <w:tcPr>
            <w:tcW w:w="4621" w:type="dxa"/>
          </w:tcPr>
          <w:p w14:paraId="3B27F51C" w14:textId="77777777" w:rsidR="00972B91" w:rsidRPr="00350AA8" w:rsidRDefault="00972B91" w:rsidP="00EE589F">
            <w:pPr>
              <w:rPr>
                <w:rFonts w:ascii="Arial" w:hAnsi="Arial" w:cs="Arial"/>
                <w:sz w:val="24"/>
                <w:szCs w:val="24"/>
              </w:rPr>
            </w:pPr>
            <w:r>
              <w:rPr>
                <w:rFonts w:ascii="Arial" w:hAnsi="Arial" w:cs="Arial"/>
                <w:sz w:val="24"/>
                <w:szCs w:val="24"/>
              </w:rPr>
              <w:t xml:space="preserve">For their historic value, reflecting both the mining heritage and the wartime efforts to protect </w:t>
            </w:r>
            <w:r w:rsidR="00EE589F">
              <w:rPr>
                <w:rFonts w:ascii="Arial" w:hAnsi="Arial" w:cs="Arial"/>
                <w:sz w:val="24"/>
                <w:szCs w:val="24"/>
              </w:rPr>
              <w:t>infrastructure.</w:t>
            </w:r>
          </w:p>
        </w:tc>
      </w:tr>
      <w:tr w:rsidR="00F00F2E" w:rsidRPr="00350AA8" w14:paraId="13332B47" w14:textId="77777777" w:rsidTr="006F0D19">
        <w:tc>
          <w:tcPr>
            <w:tcW w:w="4621" w:type="dxa"/>
          </w:tcPr>
          <w:p w14:paraId="3219825D" w14:textId="77777777" w:rsidR="00F00F2E" w:rsidRDefault="00F00F2E" w:rsidP="006F0D19">
            <w:pPr>
              <w:rPr>
                <w:rFonts w:ascii="Arial" w:hAnsi="Arial" w:cs="Arial"/>
                <w:sz w:val="24"/>
                <w:szCs w:val="24"/>
              </w:rPr>
            </w:pPr>
            <w:r>
              <w:rPr>
                <w:rFonts w:ascii="Arial" w:hAnsi="Arial" w:cs="Arial"/>
                <w:sz w:val="24"/>
                <w:szCs w:val="24"/>
              </w:rPr>
              <w:t>Police Station, Wells Road</w:t>
            </w:r>
          </w:p>
        </w:tc>
        <w:tc>
          <w:tcPr>
            <w:tcW w:w="4621" w:type="dxa"/>
          </w:tcPr>
          <w:p w14:paraId="17AAEC2D" w14:textId="77777777" w:rsidR="00F00F2E" w:rsidRDefault="00F00F2E" w:rsidP="00EE589F">
            <w:pPr>
              <w:rPr>
                <w:rFonts w:ascii="Arial" w:hAnsi="Arial" w:cs="Arial"/>
                <w:sz w:val="24"/>
                <w:szCs w:val="24"/>
              </w:rPr>
            </w:pPr>
            <w:r>
              <w:rPr>
                <w:rFonts w:ascii="Arial" w:hAnsi="Arial" w:cs="Arial"/>
                <w:sz w:val="24"/>
                <w:szCs w:val="24"/>
              </w:rPr>
              <w:t>For the value it would have as a community building, should it no longer be used as a police station.</w:t>
            </w:r>
          </w:p>
        </w:tc>
      </w:tr>
      <w:tr w:rsidR="00F00F2E" w:rsidRPr="00350AA8" w14:paraId="6AC051D3" w14:textId="77777777" w:rsidTr="006F0D19">
        <w:tc>
          <w:tcPr>
            <w:tcW w:w="4621" w:type="dxa"/>
          </w:tcPr>
          <w:p w14:paraId="2D100DB9" w14:textId="77777777" w:rsidR="00F00F2E" w:rsidRDefault="00F00F2E" w:rsidP="006F0D19">
            <w:pPr>
              <w:rPr>
                <w:rFonts w:ascii="Arial" w:hAnsi="Arial" w:cs="Arial"/>
                <w:sz w:val="24"/>
                <w:szCs w:val="24"/>
              </w:rPr>
            </w:pPr>
            <w:r>
              <w:rPr>
                <w:rFonts w:ascii="Arial" w:hAnsi="Arial" w:cs="Arial"/>
                <w:sz w:val="24"/>
                <w:szCs w:val="24"/>
              </w:rPr>
              <w:t>Westfield Methodist Chapel</w:t>
            </w:r>
            <w:r w:rsidR="00AD09AD">
              <w:rPr>
                <w:rFonts w:ascii="Arial" w:hAnsi="Arial" w:cs="Arial"/>
                <w:sz w:val="24"/>
                <w:szCs w:val="24"/>
              </w:rPr>
              <w:t>, St Hugh’s Church</w:t>
            </w:r>
            <w:r>
              <w:rPr>
                <w:rFonts w:ascii="Arial" w:hAnsi="Arial" w:cs="Arial"/>
                <w:sz w:val="24"/>
                <w:szCs w:val="24"/>
              </w:rPr>
              <w:t xml:space="preserve"> and St Peter</w:t>
            </w:r>
            <w:r w:rsidR="00AD09AD">
              <w:rPr>
                <w:rFonts w:ascii="Arial" w:hAnsi="Arial" w:cs="Arial"/>
                <w:sz w:val="24"/>
                <w:szCs w:val="24"/>
              </w:rPr>
              <w:t>’</w:t>
            </w:r>
            <w:r>
              <w:rPr>
                <w:rFonts w:ascii="Arial" w:hAnsi="Arial" w:cs="Arial"/>
                <w:sz w:val="24"/>
                <w:szCs w:val="24"/>
              </w:rPr>
              <w:t>s Church</w:t>
            </w:r>
          </w:p>
        </w:tc>
        <w:tc>
          <w:tcPr>
            <w:tcW w:w="4621" w:type="dxa"/>
          </w:tcPr>
          <w:p w14:paraId="5BEB3E42" w14:textId="77777777" w:rsidR="00F00F2E" w:rsidRDefault="00F00F2E" w:rsidP="00EE589F">
            <w:pPr>
              <w:rPr>
                <w:rFonts w:ascii="Arial" w:hAnsi="Arial" w:cs="Arial"/>
                <w:sz w:val="24"/>
                <w:szCs w:val="24"/>
              </w:rPr>
            </w:pPr>
            <w:r>
              <w:rPr>
                <w:rFonts w:ascii="Arial" w:hAnsi="Arial" w:cs="Arial"/>
                <w:sz w:val="24"/>
                <w:szCs w:val="24"/>
              </w:rPr>
              <w:t>For their historic value and their value as community buildings, should they no longer be used as churches.</w:t>
            </w:r>
          </w:p>
        </w:tc>
      </w:tr>
    </w:tbl>
    <w:p w14:paraId="6F100269" w14:textId="77777777" w:rsidR="00972B91" w:rsidRDefault="00972B91" w:rsidP="00972B91">
      <w:pPr>
        <w:rPr>
          <w:rFonts w:ascii="Arial" w:hAnsi="Arial" w:cs="Arial"/>
          <w:b/>
          <w:sz w:val="24"/>
          <w:szCs w:val="24"/>
        </w:rPr>
      </w:pPr>
    </w:p>
    <w:p w14:paraId="54397286" w14:textId="77777777" w:rsidR="00972B91" w:rsidRPr="006675FC" w:rsidRDefault="00972B91" w:rsidP="00972B91">
      <w:pPr>
        <w:pBdr>
          <w:top w:val="single" w:sz="18" w:space="0"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b/>
          <w:sz w:val="24"/>
          <w:szCs w:val="24"/>
        </w:rPr>
      </w:pPr>
      <w:r w:rsidRPr="006675FC">
        <w:rPr>
          <w:rFonts w:ascii="Arial" w:hAnsi="Arial" w:cs="Arial"/>
          <w:b/>
          <w:sz w:val="24"/>
          <w:szCs w:val="24"/>
        </w:rPr>
        <w:t xml:space="preserve">Policy </w:t>
      </w:r>
      <w:r w:rsidR="004B3417">
        <w:rPr>
          <w:rFonts w:ascii="Arial" w:hAnsi="Arial" w:cs="Arial"/>
          <w:b/>
          <w:sz w:val="24"/>
          <w:szCs w:val="24"/>
        </w:rPr>
        <w:t>7</w:t>
      </w:r>
      <w:r>
        <w:rPr>
          <w:rFonts w:ascii="Arial" w:hAnsi="Arial" w:cs="Arial"/>
          <w:b/>
          <w:sz w:val="24"/>
          <w:szCs w:val="24"/>
        </w:rPr>
        <w:t>:</w:t>
      </w:r>
      <w:r w:rsidRPr="006675FC">
        <w:rPr>
          <w:rFonts w:ascii="Arial" w:hAnsi="Arial" w:cs="Arial"/>
          <w:b/>
          <w:sz w:val="24"/>
          <w:szCs w:val="24"/>
        </w:rPr>
        <w:t xml:space="preserve"> Preserving the </w:t>
      </w:r>
      <w:r>
        <w:rPr>
          <w:rFonts w:ascii="Arial" w:hAnsi="Arial" w:cs="Arial"/>
          <w:b/>
          <w:sz w:val="24"/>
          <w:szCs w:val="24"/>
        </w:rPr>
        <w:t>asset</w:t>
      </w:r>
      <w:r w:rsidR="00F00F2E">
        <w:rPr>
          <w:rFonts w:ascii="Arial" w:hAnsi="Arial" w:cs="Arial"/>
          <w:b/>
          <w:sz w:val="24"/>
          <w:szCs w:val="24"/>
        </w:rPr>
        <w:t>s</w:t>
      </w:r>
      <w:r>
        <w:rPr>
          <w:rFonts w:ascii="Arial" w:hAnsi="Arial" w:cs="Arial"/>
          <w:b/>
          <w:sz w:val="24"/>
          <w:szCs w:val="24"/>
        </w:rPr>
        <w:t xml:space="preserve"> of community value</w:t>
      </w:r>
    </w:p>
    <w:p w14:paraId="3AEB6C9A" w14:textId="77777777" w:rsidR="00972B91" w:rsidRPr="00C8480C" w:rsidRDefault="00972B91" w:rsidP="00972B91">
      <w:pPr>
        <w:pBdr>
          <w:top w:val="single" w:sz="18" w:space="0"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sidRPr="00C8480C">
        <w:rPr>
          <w:rFonts w:ascii="Arial" w:hAnsi="Arial" w:cs="Arial"/>
          <w:sz w:val="24"/>
          <w:szCs w:val="24"/>
        </w:rPr>
        <w:t xml:space="preserve">This policy identifies in </w:t>
      </w:r>
      <w:r w:rsidR="002600B0">
        <w:rPr>
          <w:rFonts w:ascii="Arial" w:hAnsi="Arial" w:cs="Arial"/>
          <w:sz w:val="24"/>
          <w:szCs w:val="24"/>
        </w:rPr>
        <w:t>the table above t</w:t>
      </w:r>
      <w:r w:rsidRPr="00C8480C">
        <w:rPr>
          <w:rFonts w:ascii="Arial" w:hAnsi="Arial" w:cs="Arial"/>
          <w:sz w:val="24"/>
          <w:szCs w:val="24"/>
        </w:rPr>
        <w:t>he key Assets of Community Value.  There will be a presumption in favour of safeguarding them from any adverse proposal which would result in their loss.</w:t>
      </w:r>
    </w:p>
    <w:p w14:paraId="74B21553" w14:textId="77777777" w:rsidR="002600B0" w:rsidRDefault="002600B0" w:rsidP="002600B0">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7</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6EE918FF" w14:textId="77777777" w:rsidR="002600B0" w:rsidRDefault="002600B0" w:rsidP="002600B0">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7</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7F70D49C" w14:textId="77777777" w:rsidR="002600B0" w:rsidRDefault="002600B0"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6996D1E" w14:textId="77777777" w:rsidR="002600B0" w:rsidRDefault="002600B0"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6FBE8E5" w14:textId="77777777" w:rsidR="002600B0" w:rsidRDefault="002600B0"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9228097" w14:textId="77777777" w:rsidR="002600B0" w:rsidRDefault="002600B0" w:rsidP="002600B0">
      <w:pPr>
        <w:pStyle w:val="Default"/>
        <w:spacing w:after="36"/>
        <w:rPr>
          <w:highlight w:val="red"/>
        </w:rPr>
      </w:pPr>
    </w:p>
    <w:p w14:paraId="6BAC142B"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438EA45D" w14:textId="77777777" w:rsidR="002600B0" w:rsidRDefault="00D01BEE"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03296" behindDoc="0" locked="0" layoutInCell="1" allowOverlap="1" wp14:anchorId="7AF539A3" wp14:editId="2CB1092B">
                <wp:simplePos x="0" y="0"/>
                <wp:positionH relativeFrom="column">
                  <wp:posOffset>922867</wp:posOffset>
                </wp:positionH>
                <wp:positionV relativeFrom="paragraph">
                  <wp:posOffset>140758</wp:posOffset>
                </wp:positionV>
                <wp:extent cx="287655" cy="266700"/>
                <wp:effectExtent l="0" t="0" r="17145" b="19050"/>
                <wp:wrapNone/>
                <wp:docPr id="40" name="Flowchart: Process 40"/>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C7EF43" id="Flowchart: Process 40" o:spid="_x0000_s1026" type="#_x0000_t109" style="position:absolute;margin-left:72.65pt;margin-top:11.1pt;width:22.65pt;height:2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" fillcolor="#4f81bd [3204]" strokecolor="#243f60 [1604]" strokeweight="2pt"/>
            </w:pict>
          </mc:Fallback>
        </mc:AlternateContent>
      </w:r>
    </w:p>
    <w:p w14:paraId="52446F9B"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7</w:t>
      </w:r>
      <w:r>
        <w:rPr>
          <w:b/>
        </w:rPr>
        <w:tab/>
      </w:r>
    </w:p>
    <w:p w14:paraId="267A75C3" w14:textId="77777777" w:rsidR="002600B0" w:rsidRDefault="00D01BEE"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04320" behindDoc="0" locked="0" layoutInCell="1" allowOverlap="1" wp14:anchorId="1EB98047" wp14:editId="4D7AEC79">
                <wp:simplePos x="0" y="0"/>
                <wp:positionH relativeFrom="column">
                  <wp:posOffset>922867</wp:posOffset>
                </wp:positionH>
                <wp:positionV relativeFrom="paragraph">
                  <wp:posOffset>133985</wp:posOffset>
                </wp:positionV>
                <wp:extent cx="287655" cy="270933"/>
                <wp:effectExtent l="0" t="0" r="17145" b="15240"/>
                <wp:wrapNone/>
                <wp:docPr id="41" name="Flowchart: Process 41"/>
                <wp:cNvGraphicFramePr/>
                <a:graphic xmlns:a="http://schemas.openxmlformats.org/drawingml/2006/main">
                  <a:graphicData uri="http://schemas.microsoft.com/office/word/2010/wordprocessingShape">
                    <wps:wsp>
                      <wps:cNvSpPr/>
                      <wps:spPr>
                        <a:xfrm>
                          <a:off x="0" y="0"/>
                          <a:ext cx="287655" cy="2709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02765" id="Flowchart: Process 41" o:spid="_x0000_s1026" type="#_x0000_t109" style="position:absolute;margin-left:72.65pt;margin-top:10.55pt;width:22.65pt;height:21.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" fillcolor="#4f81bd [3204]" strokecolor="#243f60 [1604]" strokeweight="2pt"/>
            </w:pict>
          </mc:Fallback>
        </mc:AlternateContent>
      </w:r>
    </w:p>
    <w:p w14:paraId="43047542"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7</w:t>
      </w:r>
      <w:r>
        <w:rPr>
          <w:b/>
        </w:rPr>
        <w:t>a</w:t>
      </w:r>
    </w:p>
    <w:p w14:paraId="1D134064" w14:textId="77777777" w:rsidR="002600B0" w:rsidRDefault="00D01BEE"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05344" behindDoc="0" locked="0" layoutInCell="1" allowOverlap="1" wp14:anchorId="7FCEBF23" wp14:editId="3987921C">
                <wp:simplePos x="0" y="0"/>
                <wp:positionH relativeFrom="column">
                  <wp:posOffset>922867</wp:posOffset>
                </wp:positionH>
                <wp:positionV relativeFrom="paragraph">
                  <wp:posOffset>161077</wp:posOffset>
                </wp:positionV>
                <wp:extent cx="287655" cy="249767"/>
                <wp:effectExtent l="0" t="0" r="17145" b="17145"/>
                <wp:wrapNone/>
                <wp:docPr id="42" name="Flowchart: Process 42"/>
                <wp:cNvGraphicFramePr/>
                <a:graphic xmlns:a="http://schemas.openxmlformats.org/drawingml/2006/main">
                  <a:graphicData uri="http://schemas.microsoft.com/office/word/2010/wordprocessingShape">
                    <wps:wsp>
                      <wps:cNvSpPr/>
                      <wps:spPr>
                        <a:xfrm>
                          <a:off x="0" y="0"/>
                          <a:ext cx="287655" cy="24976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BACD4F" id="Flowchart: Process 42" o:spid="_x0000_s1026" type="#_x0000_t109" style="position:absolute;margin-left:72.65pt;margin-top:12.7pt;width:22.65pt;height:19.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" fillcolor="#4f81bd [3204]" strokecolor="#243f60 [1604]" strokeweight="2pt"/>
            </w:pict>
          </mc:Fallback>
        </mc:AlternateContent>
      </w:r>
    </w:p>
    <w:p w14:paraId="069A06E3"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7</w:t>
      </w:r>
      <w:r>
        <w:rPr>
          <w:b/>
        </w:rPr>
        <w:t>b</w:t>
      </w:r>
    </w:p>
    <w:p w14:paraId="5E06DBAD"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82651F1" w14:textId="77777777" w:rsidR="002600B0" w:rsidRDefault="002600B0" w:rsidP="002600B0">
      <w:pPr>
        <w:rPr>
          <w:rFonts w:ascii="Arial" w:hAnsi="Arial" w:cs="Arial"/>
          <w:b/>
          <w:sz w:val="24"/>
          <w:szCs w:val="24"/>
        </w:rPr>
      </w:pPr>
    </w:p>
    <w:p w14:paraId="01225914" w14:textId="77777777" w:rsidR="00D01BEE" w:rsidRDefault="00D01BEE" w:rsidP="002600B0">
      <w:pPr>
        <w:rPr>
          <w:rFonts w:ascii="Arial" w:hAnsi="Arial" w:cs="Arial"/>
          <w:b/>
          <w:sz w:val="24"/>
          <w:szCs w:val="24"/>
        </w:rPr>
      </w:pPr>
    </w:p>
    <w:p w14:paraId="1DC01588" w14:textId="77777777" w:rsidR="002600B0" w:rsidRPr="00D01BEE" w:rsidRDefault="00972B91"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sz w:val="24"/>
          <w:szCs w:val="24"/>
        </w:rPr>
      </w:pPr>
      <w:r w:rsidRPr="002600B0">
        <w:rPr>
          <w:rFonts w:ascii="Arial" w:hAnsi="Arial" w:cs="Arial"/>
          <w:b/>
          <w:sz w:val="24"/>
          <w:szCs w:val="24"/>
        </w:rPr>
        <w:t>Q</w:t>
      </w:r>
      <w:r w:rsidR="00D01BEE">
        <w:rPr>
          <w:rFonts w:ascii="Arial" w:hAnsi="Arial" w:cs="Arial"/>
          <w:b/>
          <w:sz w:val="24"/>
          <w:szCs w:val="24"/>
        </w:rPr>
        <w:t>UESTION</w:t>
      </w:r>
      <w:r w:rsidRPr="002600B0">
        <w:rPr>
          <w:rFonts w:ascii="Arial" w:hAnsi="Arial" w:cs="Arial"/>
          <w:b/>
          <w:sz w:val="24"/>
          <w:szCs w:val="24"/>
        </w:rPr>
        <w:t xml:space="preserve"> </w:t>
      </w:r>
      <w:r w:rsidRPr="00D01BEE">
        <w:rPr>
          <w:rFonts w:ascii="Arial" w:hAnsi="Arial" w:cs="Arial"/>
          <w:sz w:val="24"/>
          <w:szCs w:val="24"/>
        </w:rPr>
        <w:t xml:space="preserve">– </w:t>
      </w:r>
      <w:r w:rsidR="002600B0" w:rsidRPr="00D01BEE">
        <w:rPr>
          <w:rFonts w:ascii="Arial" w:hAnsi="Arial" w:cs="Arial"/>
          <w:sz w:val="24"/>
          <w:szCs w:val="24"/>
        </w:rPr>
        <w:t>A</w:t>
      </w:r>
      <w:r w:rsidRPr="00D01BEE">
        <w:rPr>
          <w:rFonts w:ascii="Arial" w:hAnsi="Arial" w:cs="Arial"/>
          <w:sz w:val="24"/>
          <w:szCs w:val="24"/>
        </w:rPr>
        <w:t>re there any other assets which you feel should be registered</w:t>
      </w:r>
      <w:r w:rsidR="001A5552" w:rsidRPr="00D01BEE">
        <w:rPr>
          <w:rFonts w:ascii="Arial" w:hAnsi="Arial" w:cs="Arial"/>
          <w:sz w:val="24"/>
          <w:szCs w:val="24"/>
        </w:rPr>
        <w:t xml:space="preserve"> for their community value</w:t>
      </w:r>
      <w:r w:rsidRPr="00D01BEE">
        <w:rPr>
          <w:rFonts w:ascii="Arial" w:hAnsi="Arial" w:cs="Arial"/>
          <w:sz w:val="24"/>
          <w:szCs w:val="24"/>
        </w:rPr>
        <w:t>?  Can you give reasons why?</w:t>
      </w:r>
    </w:p>
    <w:p w14:paraId="6D06BDE6" w14:textId="77777777" w:rsidR="00D01BEE" w:rsidRPr="00D01BEE" w:rsidRDefault="00D01BEE"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r w:rsidRPr="00D01BEE">
        <w:rPr>
          <w:rFonts w:ascii="Arial" w:hAnsi="Arial" w:cs="Arial"/>
          <w:sz w:val="24"/>
          <w:szCs w:val="24"/>
        </w:rPr>
        <w:t>Should ‘The Shambles’ as a gateway building be preserved due to its historic significance?</w:t>
      </w:r>
      <w:r w:rsidR="006206A4">
        <w:rPr>
          <w:rFonts w:ascii="Arial" w:hAnsi="Arial" w:cs="Arial"/>
          <w:sz w:val="24"/>
          <w:szCs w:val="24"/>
        </w:rPr>
        <w:t xml:space="preserve">  As shops or as cottages?</w:t>
      </w:r>
    </w:p>
    <w:p w14:paraId="36B00E70" w14:textId="77777777" w:rsidR="004B3417" w:rsidRDefault="004B3417"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p>
    <w:p w14:paraId="1B26B3E2" w14:textId="77777777" w:rsidR="00972B91" w:rsidRPr="00255155" w:rsidRDefault="00972B91" w:rsidP="00F00F2E">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rPr>
          <w:rFonts w:ascii="Arial" w:hAnsi="Arial" w:cs="Arial"/>
          <w:b/>
          <w:sz w:val="24"/>
          <w:szCs w:val="24"/>
        </w:rPr>
      </w:pPr>
      <w:r w:rsidRPr="00255155">
        <w:rPr>
          <w:rFonts w:ascii="Arial" w:hAnsi="Arial" w:cs="Arial"/>
          <w:b/>
          <w:sz w:val="24"/>
          <w:szCs w:val="24"/>
        </w:rPr>
        <w:t xml:space="preserve">Policy </w:t>
      </w:r>
      <w:r w:rsidR="004B3417">
        <w:rPr>
          <w:rFonts w:ascii="Arial" w:hAnsi="Arial" w:cs="Arial"/>
          <w:b/>
          <w:sz w:val="24"/>
          <w:szCs w:val="24"/>
        </w:rPr>
        <w:t>8</w:t>
      </w:r>
      <w:r w:rsidRPr="00255155">
        <w:rPr>
          <w:rFonts w:ascii="Arial" w:hAnsi="Arial" w:cs="Arial"/>
          <w:b/>
          <w:sz w:val="24"/>
          <w:szCs w:val="24"/>
        </w:rPr>
        <w:t xml:space="preserve"> </w:t>
      </w:r>
      <w:r>
        <w:rPr>
          <w:rFonts w:ascii="Arial" w:hAnsi="Arial" w:cs="Arial"/>
          <w:b/>
          <w:sz w:val="24"/>
          <w:szCs w:val="24"/>
        </w:rPr>
        <w:t>Preservation of the Historic Environment</w:t>
      </w:r>
    </w:p>
    <w:p w14:paraId="36CFACBC" w14:textId="77777777" w:rsidR="00972B91" w:rsidRDefault="00636EA0" w:rsidP="00F00F2E">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rPr>
          <w:rFonts w:ascii="Arial" w:hAnsi="Arial" w:cs="Arial"/>
          <w:sz w:val="24"/>
          <w:szCs w:val="24"/>
        </w:rPr>
      </w:pPr>
      <w:r>
        <w:rPr>
          <w:rFonts w:ascii="Arial" w:hAnsi="Arial" w:cs="Arial"/>
          <w:sz w:val="24"/>
          <w:szCs w:val="24"/>
        </w:rPr>
        <w:t xml:space="preserve">1. </w:t>
      </w:r>
      <w:r w:rsidR="00972B91" w:rsidRPr="00C8480C">
        <w:rPr>
          <w:rFonts w:ascii="Arial" w:hAnsi="Arial" w:cs="Arial"/>
          <w:sz w:val="24"/>
          <w:szCs w:val="24"/>
        </w:rPr>
        <w:t>Our Neighbourhood Plan supports the preservation, protection and enhancement of our historic built environment by</w:t>
      </w:r>
      <w:r w:rsidR="00972B91">
        <w:rPr>
          <w:rFonts w:ascii="Arial" w:hAnsi="Arial" w:cs="Arial"/>
          <w:sz w:val="24"/>
          <w:szCs w:val="24"/>
        </w:rPr>
        <w:t xml:space="preserve"> s</w:t>
      </w:r>
      <w:r w:rsidR="00972B91" w:rsidRPr="00D6169D">
        <w:rPr>
          <w:rFonts w:ascii="Arial" w:hAnsi="Arial" w:cs="Arial"/>
          <w:sz w:val="24"/>
          <w:szCs w:val="24"/>
        </w:rPr>
        <w:t>upporting only development within the Conservation Areas which preserves or enhances those elements which contribute to its special character.</w:t>
      </w:r>
      <w:r w:rsidR="00972B91">
        <w:rPr>
          <w:rFonts w:ascii="Arial" w:hAnsi="Arial" w:cs="Arial"/>
          <w:sz w:val="24"/>
          <w:szCs w:val="24"/>
        </w:rPr>
        <w:t xml:space="preserve"> </w:t>
      </w:r>
    </w:p>
    <w:p w14:paraId="582274A6" w14:textId="77777777" w:rsidR="00EE589F" w:rsidRDefault="00636EA0" w:rsidP="00F00F2E">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DAEEF3" w:themeFill="accent5" w:themeFillTint="33"/>
        <w:rPr>
          <w:rFonts w:ascii="Arial" w:hAnsi="Arial" w:cs="Arial"/>
          <w:sz w:val="24"/>
          <w:szCs w:val="24"/>
        </w:rPr>
      </w:pPr>
      <w:r>
        <w:rPr>
          <w:rFonts w:ascii="Arial" w:hAnsi="Arial" w:cs="Arial"/>
          <w:sz w:val="24"/>
          <w:szCs w:val="24"/>
        </w:rPr>
        <w:t xml:space="preserve">2. </w:t>
      </w:r>
      <w:r w:rsidR="00EE589F">
        <w:rPr>
          <w:rFonts w:ascii="Arial" w:hAnsi="Arial" w:cs="Arial"/>
          <w:sz w:val="24"/>
          <w:szCs w:val="24"/>
        </w:rPr>
        <w:t>The Neighbourhood Plan supports the safeguarding of the pill boxes, engine house</w:t>
      </w:r>
      <w:r w:rsidR="00F00F2E">
        <w:rPr>
          <w:rFonts w:ascii="Arial" w:hAnsi="Arial" w:cs="Arial"/>
          <w:sz w:val="24"/>
          <w:szCs w:val="24"/>
        </w:rPr>
        <w:t>,</w:t>
      </w:r>
      <w:r w:rsidR="00EE589F">
        <w:rPr>
          <w:rFonts w:ascii="Arial" w:hAnsi="Arial" w:cs="Arial"/>
          <w:sz w:val="24"/>
          <w:szCs w:val="24"/>
        </w:rPr>
        <w:t xml:space="preserve"> pit pony stables</w:t>
      </w:r>
      <w:r w:rsidR="00F00F2E">
        <w:rPr>
          <w:rFonts w:ascii="Arial" w:hAnsi="Arial" w:cs="Arial"/>
          <w:sz w:val="24"/>
          <w:szCs w:val="24"/>
        </w:rPr>
        <w:t>, Westfield Methodist Chapel</w:t>
      </w:r>
      <w:r w:rsidR="00AD09AD">
        <w:rPr>
          <w:rFonts w:ascii="Arial" w:hAnsi="Arial" w:cs="Arial"/>
          <w:sz w:val="24"/>
          <w:szCs w:val="24"/>
        </w:rPr>
        <w:t>, St Hugh’s Church</w:t>
      </w:r>
      <w:r w:rsidR="00EE589F">
        <w:rPr>
          <w:rFonts w:ascii="Arial" w:hAnsi="Arial" w:cs="Arial"/>
          <w:sz w:val="24"/>
          <w:szCs w:val="24"/>
        </w:rPr>
        <w:t xml:space="preserve"> </w:t>
      </w:r>
      <w:r w:rsidR="00F00F2E">
        <w:rPr>
          <w:rFonts w:ascii="Arial" w:hAnsi="Arial" w:cs="Arial"/>
          <w:sz w:val="24"/>
          <w:szCs w:val="24"/>
        </w:rPr>
        <w:t>and St Peter</w:t>
      </w:r>
      <w:r w:rsidR="00AD09AD">
        <w:rPr>
          <w:rFonts w:ascii="Arial" w:hAnsi="Arial" w:cs="Arial"/>
          <w:sz w:val="24"/>
          <w:szCs w:val="24"/>
        </w:rPr>
        <w:t>’</w:t>
      </w:r>
      <w:r w:rsidR="00F00F2E">
        <w:rPr>
          <w:rFonts w:ascii="Arial" w:hAnsi="Arial" w:cs="Arial"/>
          <w:sz w:val="24"/>
          <w:szCs w:val="24"/>
        </w:rPr>
        <w:t xml:space="preserve">s Church </w:t>
      </w:r>
      <w:r w:rsidR="00EE589F">
        <w:rPr>
          <w:rFonts w:ascii="Arial" w:hAnsi="Arial" w:cs="Arial"/>
          <w:sz w:val="24"/>
          <w:szCs w:val="24"/>
        </w:rPr>
        <w:t>from any adverse proposal which would result in their loss.</w:t>
      </w:r>
    </w:p>
    <w:p w14:paraId="3CE1E1AA" w14:textId="77777777" w:rsidR="002600B0" w:rsidRDefault="002600B0" w:rsidP="002600B0">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8</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w:t>
      </w:r>
      <w:r w:rsidR="00AD09AD">
        <w:rPr>
          <w:rFonts w:ascii="Arial" w:hAnsi="Arial" w:cs="Arial"/>
          <w:sz w:val="24"/>
          <w:szCs w:val="24"/>
        </w:rPr>
        <w:t>Plan.</w:t>
      </w:r>
    </w:p>
    <w:p w14:paraId="409B1D09" w14:textId="77777777" w:rsidR="002600B0" w:rsidRDefault="002600B0" w:rsidP="002600B0">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8</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19B5B9CA" w14:textId="77777777" w:rsidR="002600B0" w:rsidRDefault="002600B0"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BA533DA" w14:textId="77777777" w:rsidR="002600B0" w:rsidRDefault="002600B0"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3BC31840" w14:textId="77777777" w:rsidR="002600B0" w:rsidRDefault="002600B0" w:rsidP="002600B0">
      <w:pPr>
        <w:pStyle w:val="Default"/>
        <w:spacing w:after="36"/>
        <w:rPr>
          <w:highlight w:val="red"/>
        </w:rPr>
      </w:pPr>
    </w:p>
    <w:p w14:paraId="46861203"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206DD0DD" w14:textId="77777777" w:rsidR="002600B0" w:rsidRDefault="00391226"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07392" behindDoc="0" locked="0" layoutInCell="1" allowOverlap="1" wp14:anchorId="20FD0155" wp14:editId="2528E675">
                <wp:simplePos x="0" y="0"/>
                <wp:positionH relativeFrom="column">
                  <wp:posOffset>922655</wp:posOffset>
                </wp:positionH>
                <wp:positionV relativeFrom="paragraph">
                  <wp:posOffset>174625</wp:posOffset>
                </wp:positionV>
                <wp:extent cx="287655" cy="274955"/>
                <wp:effectExtent l="0" t="0" r="17145" b="10795"/>
                <wp:wrapNone/>
                <wp:docPr id="43" name="Flowchart: Process 43"/>
                <wp:cNvGraphicFramePr/>
                <a:graphic xmlns:a="http://schemas.openxmlformats.org/drawingml/2006/main">
                  <a:graphicData uri="http://schemas.microsoft.com/office/word/2010/wordprocessingShape">
                    <wps:wsp>
                      <wps:cNvSpPr/>
                      <wps:spPr>
                        <a:xfrm>
                          <a:off x="0" y="0"/>
                          <a:ext cx="287655" cy="2749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1165F5" id="Flowchart: Process 43" o:spid="_x0000_s1026" type="#_x0000_t109" style="position:absolute;margin-left:72.65pt;margin-top:13.75pt;width:22.65pt;height:21.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" fillcolor="#4f81bd [3204]" strokecolor="#243f60 [1604]" strokeweight="2pt"/>
            </w:pict>
          </mc:Fallback>
        </mc:AlternateContent>
      </w:r>
    </w:p>
    <w:p w14:paraId="2FF2649C"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8</w:t>
      </w:r>
      <w:r>
        <w:rPr>
          <w:b/>
        </w:rPr>
        <w:tab/>
      </w:r>
    </w:p>
    <w:p w14:paraId="010A829A" w14:textId="77777777" w:rsidR="002600B0" w:rsidRDefault="00391226"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08416" behindDoc="0" locked="0" layoutInCell="1" allowOverlap="1" wp14:anchorId="2D1DE268" wp14:editId="6E8389B1">
                <wp:simplePos x="0" y="0"/>
                <wp:positionH relativeFrom="column">
                  <wp:posOffset>922655</wp:posOffset>
                </wp:positionH>
                <wp:positionV relativeFrom="paragraph">
                  <wp:posOffset>167640</wp:posOffset>
                </wp:positionV>
                <wp:extent cx="287655" cy="270510"/>
                <wp:effectExtent l="0" t="0" r="17145" b="15240"/>
                <wp:wrapNone/>
                <wp:docPr id="44" name="Flowchart: Process 44"/>
                <wp:cNvGraphicFramePr/>
                <a:graphic xmlns:a="http://schemas.openxmlformats.org/drawingml/2006/main">
                  <a:graphicData uri="http://schemas.microsoft.com/office/word/2010/wordprocessingShape">
                    <wps:wsp>
                      <wps:cNvSpPr/>
                      <wps:spPr>
                        <a:xfrm>
                          <a:off x="0" y="0"/>
                          <a:ext cx="287655" cy="2705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76A4F" id="Flowchart: Process 44" o:spid="_x0000_s1026" type="#_x0000_t109" style="position:absolute;margin-left:72.65pt;margin-top:13.2pt;width:22.65pt;height:21.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" fillcolor="#4f81bd [3204]" strokecolor="#243f60 [1604]" strokeweight="2pt"/>
            </w:pict>
          </mc:Fallback>
        </mc:AlternateContent>
      </w:r>
    </w:p>
    <w:p w14:paraId="0B40FDD4"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8</w:t>
      </w:r>
      <w:r>
        <w:rPr>
          <w:b/>
        </w:rPr>
        <w:t>a</w:t>
      </w:r>
    </w:p>
    <w:p w14:paraId="5756641D"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284B976C"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09440" behindDoc="0" locked="0" layoutInCell="1" allowOverlap="1" wp14:anchorId="47464A4E" wp14:editId="6E9D67AD">
                <wp:simplePos x="0" y="0"/>
                <wp:positionH relativeFrom="column">
                  <wp:posOffset>922867</wp:posOffset>
                </wp:positionH>
                <wp:positionV relativeFrom="paragraph">
                  <wp:posOffset>13757</wp:posOffset>
                </wp:positionV>
                <wp:extent cx="287655" cy="262467"/>
                <wp:effectExtent l="0" t="0" r="17145" b="23495"/>
                <wp:wrapNone/>
                <wp:docPr id="45" name="Flowchart: Process 45"/>
                <wp:cNvGraphicFramePr/>
                <a:graphic xmlns:a="http://schemas.openxmlformats.org/drawingml/2006/main">
                  <a:graphicData uri="http://schemas.microsoft.com/office/word/2010/wordprocessingShape">
                    <wps:wsp>
                      <wps:cNvSpPr/>
                      <wps:spPr>
                        <a:xfrm>
                          <a:off x="0" y="0"/>
                          <a:ext cx="287655" cy="26246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F0673B" id="Flowchart: Process 45" o:spid="_x0000_s1026" type="#_x0000_t109" style="position:absolute;margin-left:72.65pt;margin-top:1.1pt;width:22.65pt;height:20.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" fillcolor="#4f81bd [3204]" strokecolor="#243f60 [1604]" strokeweight="2pt"/>
            </w:pict>
          </mc:Fallback>
        </mc:AlternateContent>
      </w:r>
      <w:r>
        <w:rPr>
          <w:b/>
        </w:rPr>
        <w:t xml:space="preserve">Policy </w:t>
      </w:r>
      <w:r w:rsidR="004B3417">
        <w:rPr>
          <w:b/>
        </w:rPr>
        <w:t>8</w:t>
      </w:r>
      <w:r>
        <w:rPr>
          <w:b/>
        </w:rPr>
        <w:t>b</w:t>
      </w:r>
    </w:p>
    <w:p w14:paraId="76FCD529" w14:textId="77777777" w:rsidR="002600B0" w:rsidRDefault="002600B0" w:rsidP="002600B0">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5C8A784F" w14:textId="77777777" w:rsidR="002600B0" w:rsidRDefault="002600B0" w:rsidP="002600B0">
      <w:pPr>
        <w:rPr>
          <w:rFonts w:ascii="Arial" w:hAnsi="Arial" w:cs="Arial"/>
          <w:b/>
          <w:sz w:val="24"/>
          <w:szCs w:val="24"/>
        </w:rPr>
      </w:pPr>
    </w:p>
    <w:p w14:paraId="473656A0" w14:textId="77777777" w:rsidR="00972B91" w:rsidRDefault="00972B91"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r w:rsidRPr="002600B0">
        <w:rPr>
          <w:rFonts w:ascii="Arial" w:hAnsi="Arial" w:cs="Arial"/>
          <w:b/>
          <w:sz w:val="24"/>
          <w:szCs w:val="24"/>
        </w:rPr>
        <w:t xml:space="preserve">Question – </w:t>
      </w:r>
      <w:r w:rsidR="002600B0">
        <w:rPr>
          <w:rFonts w:ascii="Arial" w:hAnsi="Arial" w:cs="Arial"/>
          <w:b/>
          <w:sz w:val="24"/>
          <w:szCs w:val="24"/>
        </w:rPr>
        <w:t>A</w:t>
      </w:r>
      <w:r w:rsidRPr="002600B0">
        <w:rPr>
          <w:rFonts w:ascii="Arial" w:hAnsi="Arial" w:cs="Arial"/>
          <w:b/>
          <w:sz w:val="24"/>
          <w:szCs w:val="24"/>
        </w:rPr>
        <w:t>re there any other assets which you feel should be preserved</w:t>
      </w:r>
      <w:r w:rsidR="001A5552">
        <w:rPr>
          <w:rFonts w:ascii="Arial" w:hAnsi="Arial" w:cs="Arial"/>
          <w:b/>
          <w:sz w:val="24"/>
          <w:szCs w:val="24"/>
        </w:rPr>
        <w:t xml:space="preserve"> for their historic value</w:t>
      </w:r>
      <w:r w:rsidRPr="002600B0">
        <w:rPr>
          <w:rFonts w:ascii="Arial" w:hAnsi="Arial" w:cs="Arial"/>
          <w:b/>
          <w:sz w:val="24"/>
          <w:szCs w:val="24"/>
        </w:rPr>
        <w:t>?  Can you give reasons why?</w:t>
      </w:r>
    </w:p>
    <w:p w14:paraId="0AA60F7F" w14:textId="77777777" w:rsidR="001F7438" w:rsidRDefault="001F7438" w:rsidP="002600B0">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sz w:val="24"/>
          <w:szCs w:val="24"/>
        </w:rPr>
      </w:pPr>
    </w:p>
    <w:p w14:paraId="1FAD26AC" w14:textId="77777777" w:rsidR="00DA3CCA" w:rsidRDefault="00DA3CCA">
      <w:pPr>
        <w:rPr>
          <w:rFonts w:ascii="Arial" w:hAnsi="Arial" w:cs="Arial"/>
          <w:b/>
          <w:sz w:val="24"/>
          <w:szCs w:val="24"/>
        </w:rPr>
      </w:pPr>
      <w:r>
        <w:rPr>
          <w:rFonts w:ascii="Arial" w:hAnsi="Arial" w:cs="Arial"/>
          <w:b/>
          <w:sz w:val="24"/>
          <w:szCs w:val="24"/>
        </w:rPr>
        <w:br w:type="page"/>
      </w:r>
    </w:p>
    <w:p w14:paraId="50B15C6A" w14:textId="77777777" w:rsidR="001A5552" w:rsidRDefault="001A5552" w:rsidP="001A5552">
      <w:pPr>
        <w:rPr>
          <w:rFonts w:ascii="Arial" w:hAnsi="Arial" w:cs="Arial"/>
          <w:b/>
          <w:sz w:val="24"/>
          <w:szCs w:val="24"/>
        </w:rPr>
      </w:pPr>
      <w:r>
        <w:rPr>
          <w:rFonts w:ascii="Arial" w:hAnsi="Arial" w:cs="Arial"/>
          <w:b/>
          <w:sz w:val="24"/>
          <w:szCs w:val="24"/>
        </w:rPr>
        <w:t>SECTION 4: EMPLOYMENT, INDUSTRY AND JOBS</w:t>
      </w:r>
    </w:p>
    <w:p w14:paraId="3F3336BC" w14:textId="77777777" w:rsidR="00C45A37" w:rsidRPr="00A9505D" w:rsidRDefault="00C45A37" w:rsidP="001A5552">
      <w:pPr>
        <w:rPr>
          <w:rFonts w:ascii="Arial" w:hAnsi="Arial" w:cs="Arial"/>
          <w:color w:val="000000"/>
          <w:sz w:val="24"/>
          <w:szCs w:val="24"/>
        </w:rPr>
      </w:pPr>
      <w:r w:rsidRPr="00A9505D">
        <w:rPr>
          <w:rFonts w:ascii="Arial" w:hAnsi="Arial" w:cs="Arial"/>
          <w:color w:val="000000"/>
          <w:sz w:val="24"/>
          <w:szCs w:val="24"/>
        </w:rPr>
        <w:t xml:space="preserve">The Plan will help businesses both create and preserve existing jobs by: </w:t>
      </w:r>
    </w:p>
    <w:p w14:paraId="2AC7972D" w14:textId="77777777" w:rsidR="00C45A37" w:rsidRPr="007E3A4D" w:rsidRDefault="00C45A37" w:rsidP="00C45A37">
      <w:pPr>
        <w:pStyle w:val="ListParagraph"/>
        <w:widowControl w:val="0"/>
        <w:numPr>
          <w:ilvl w:val="0"/>
          <w:numId w:val="10"/>
        </w:numPr>
        <w:tabs>
          <w:tab w:val="left" w:pos="284"/>
        </w:tabs>
        <w:autoSpaceDE w:val="0"/>
        <w:autoSpaceDN w:val="0"/>
        <w:adjustRightInd w:val="0"/>
        <w:spacing w:after="0" w:line="293" w:lineRule="exact"/>
        <w:ind w:left="284" w:right="261" w:hanging="284"/>
        <w:jc w:val="both"/>
        <w:rPr>
          <w:rFonts w:ascii="Arial" w:hAnsi="Arial" w:cs="Arial"/>
          <w:color w:val="000000"/>
          <w:sz w:val="24"/>
          <w:szCs w:val="24"/>
        </w:rPr>
      </w:pPr>
      <w:r w:rsidRPr="007E3A4D">
        <w:rPr>
          <w:rFonts w:ascii="Arial" w:hAnsi="Arial" w:cs="Arial"/>
          <w:color w:val="000000"/>
          <w:sz w:val="24"/>
          <w:szCs w:val="24"/>
        </w:rPr>
        <w:t xml:space="preserve">Making sure that existing employment sites are kept for employment use wherever possible </w:t>
      </w:r>
    </w:p>
    <w:p w14:paraId="45FF5AC3" w14:textId="77777777" w:rsidR="00C45A37" w:rsidRPr="007E3A4D" w:rsidRDefault="00C45A37" w:rsidP="00C45A37">
      <w:pPr>
        <w:pStyle w:val="ListParagraph"/>
        <w:widowControl w:val="0"/>
        <w:numPr>
          <w:ilvl w:val="0"/>
          <w:numId w:val="10"/>
        </w:numPr>
        <w:tabs>
          <w:tab w:val="left" w:pos="284"/>
        </w:tabs>
        <w:autoSpaceDE w:val="0"/>
        <w:autoSpaceDN w:val="0"/>
        <w:adjustRightInd w:val="0"/>
        <w:spacing w:after="0" w:line="293" w:lineRule="exact"/>
        <w:ind w:right="261" w:hanging="1493"/>
        <w:jc w:val="both"/>
        <w:rPr>
          <w:rFonts w:ascii="Arial" w:hAnsi="Arial" w:cs="Arial"/>
          <w:color w:val="000000"/>
          <w:sz w:val="24"/>
          <w:szCs w:val="24"/>
        </w:rPr>
      </w:pPr>
      <w:r w:rsidRPr="007E3A4D">
        <w:rPr>
          <w:rFonts w:ascii="Arial" w:hAnsi="Arial" w:cs="Arial"/>
          <w:color w:val="000000"/>
          <w:sz w:val="24"/>
          <w:szCs w:val="24"/>
        </w:rPr>
        <w:t>Supporting the creation of new business premises in suitable locations.</w:t>
      </w:r>
    </w:p>
    <w:p w14:paraId="7049B444" w14:textId="77777777" w:rsidR="00C45A37" w:rsidRPr="007E3A4D" w:rsidRDefault="00C45A37" w:rsidP="00C45A37">
      <w:pPr>
        <w:pStyle w:val="ListParagraph"/>
        <w:widowControl w:val="0"/>
        <w:numPr>
          <w:ilvl w:val="0"/>
          <w:numId w:val="10"/>
        </w:numPr>
        <w:tabs>
          <w:tab w:val="left" w:pos="284"/>
        </w:tabs>
        <w:autoSpaceDE w:val="0"/>
        <w:autoSpaceDN w:val="0"/>
        <w:adjustRightInd w:val="0"/>
        <w:spacing w:after="0" w:line="293" w:lineRule="exact"/>
        <w:ind w:right="261" w:hanging="1493"/>
        <w:jc w:val="both"/>
        <w:rPr>
          <w:rFonts w:ascii="Arial" w:hAnsi="Arial" w:cs="Arial"/>
          <w:color w:val="000000"/>
          <w:sz w:val="24"/>
          <w:szCs w:val="24"/>
        </w:rPr>
      </w:pPr>
      <w:r w:rsidRPr="007E3A4D">
        <w:rPr>
          <w:rFonts w:ascii="Arial" w:hAnsi="Arial" w:cs="Arial"/>
          <w:color w:val="000000"/>
          <w:sz w:val="24"/>
          <w:szCs w:val="24"/>
        </w:rPr>
        <w:t xml:space="preserve">Maximise the potential of B&amp;NES Enterprise Zone proposals </w:t>
      </w:r>
    </w:p>
    <w:p w14:paraId="56959534" w14:textId="77777777" w:rsidR="00C45A37" w:rsidRPr="007E3A4D" w:rsidRDefault="00C45A37" w:rsidP="00C45A37">
      <w:pPr>
        <w:pStyle w:val="ListParagraph"/>
        <w:widowControl w:val="0"/>
        <w:numPr>
          <w:ilvl w:val="0"/>
          <w:numId w:val="10"/>
        </w:numPr>
        <w:tabs>
          <w:tab w:val="left" w:pos="284"/>
        </w:tabs>
        <w:autoSpaceDE w:val="0"/>
        <w:autoSpaceDN w:val="0"/>
        <w:adjustRightInd w:val="0"/>
        <w:spacing w:after="0" w:line="306" w:lineRule="exact"/>
        <w:ind w:right="261" w:hanging="1493"/>
        <w:jc w:val="both"/>
        <w:rPr>
          <w:rFonts w:ascii="Arial" w:hAnsi="Arial" w:cs="Arial"/>
          <w:color w:val="000000"/>
          <w:sz w:val="24"/>
          <w:szCs w:val="24"/>
        </w:rPr>
      </w:pPr>
      <w:r w:rsidRPr="007E3A4D">
        <w:rPr>
          <w:rFonts w:ascii="Arial" w:hAnsi="Arial" w:cs="Arial"/>
          <w:color w:val="000000"/>
          <w:sz w:val="24"/>
          <w:szCs w:val="24"/>
        </w:rPr>
        <w:t>Protecting the dynamic vitality of Westfield</w:t>
      </w:r>
      <w:r w:rsidR="00F00F2E">
        <w:rPr>
          <w:rFonts w:ascii="Arial" w:hAnsi="Arial" w:cs="Arial"/>
          <w:color w:val="000000"/>
          <w:sz w:val="24"/>
          <w:szCs w:val="24"/>
        </w:rPr>
        <w:t>, eg. by encouraging small business</w:t>
      </w:r>
      <w:r w:rsidRPr="007E3A4D">
        <w:rPr>
          <w:rFonts w:ascii="Arial" w:hAnsi="Arial" w:cs="Arial"/>
          <w:color w:val="000000"/>
          <w:sz w:val="24"/>
          <w:szCs w:val="24"/>
        </w:rPr>
        <w:t xml:space="preserve">.  </w:t>
      </w:r>
    </w:p>
    <w:p w14:paraId="4389D983" w14:textId="77777777" w:rsidR="00C45A37" w:rsidRPr="007E3A4D" w:rsidRDefault="00C45A37" w:rsidP="00C45A37">
      <w:pPr>
        <w:pStyle w:val="ListParagraph"/>
        <w:widowControl w:val="0"/>
        <w:numPr>
          <w:ilvl w:val="0"/>
          <w:numId w:val="10"/>
        </w:numPr>
        <w:tabs>
          <w:tab w:val="left" w:pos="284"/>
        </w:tabs>
        <w:autoSpaceDE w:val="0"/>
        <w:autoSpaceDN w:val="0"/>
        <w:adjustRightInd w:val="0"/>
        <w:spacing w:after="0" w:line="293" w:lineRule="exact"/>
        <w:ind w:left="284" w:right="261" w:hanging="284"/>
        <w:jc w:val="both"/>
        <w:rPr>
          <w:rFonts w:ascii="Arial" w:hAnsi="Arial" w:cs="Arial"/>
          <w:color w:val="000000"/>
          <w:sz w:val="24"/>
          <w:szCs w:val="24"/>
        </w:rPr>
      </w:pPr>
      <w:r w:rsidRPr="007E3A4D">
        <w:rPr>
          <w:rFonts w:ascii="Arial" w:hAnsi="Arial" w:cs="Arial"/>
          <w:color w:val="000000"/>
          <w:sz w:val="24"/>
          <w:szCs w:val="24"/>
        </w:rPr>
        <w:t xml:space="preserve">Supporting new mixed use developments, so that where appropriate, people can combine work and home life. </w:t>
      </w:r>
    </w:p>
    <w:p w14:paraId="1A6A4677" w14:textId="77777777" w:rsidR="00C45A37" w:rsidRPr="007E3A4D" w:rsidRDefault="00C45A37" w:rsidP="00C45A37">
      <w:pPr>
        <w:pStyle w:val="ListParagraph"/>
        <w:numPr>
          <w:ilvl w:val="0"/>
          <w:numId w:val="10"/>
        </w:numPr>
        <w:tabs>
          <w:tab w:val="left" w:pos="284"/>
        </w:tabs>
        <w:spacing w:after="160" w:line="256" w:lineRule="auto"/>
        <w:ind w:right="261" w:hanging="1493"/>
        <w:jc w:val="both"/>
        <w:rPr>
          <w:rFonts w:ascii="Arial" w:hAnsi="Arial" w:cs="Arial"/>
          <w:sz w:val="24"/>
          <w:szCs w:val="24"/>
        </w:rPr>
      </w:pPr>
      <w:r w:rsidRPr="007E3A4D">
        <w:rPr>
          <w:rFonts w:ascii="Arial" w:hAnsi="Arial" w:cs="Arial"/>
          <w:color w:val="000000"/>
          <w:sz w:val="24"/>
          <w:szCs w:val="24"/>
        </w:rPr>
        <w:t>Encouraging appropriate and sustainable green tourism activities.</w:t>
      </w:r>
    </w:p>
    <w:p w14:paraId="7A1E0ED4"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9026"/>
          <w:tab w:val="left" w:pos="9072"/>
        </w:tabs>
        <w:autoSpaceDE w:val="0"/>
        <w:autoSpaceDN w:val="0"/>
        <w:adjustRightInd w:val="0"/>
        <w:spacing w:after="0" w:line="240" w:lineRule="auto"/>
        <w:ind w:right="-46"/>
        <w:jc w:val="both"/>
        <w:rPr>
          <w:rFonts w:ascii="Arial" w:hAnsi="Arial" w:cs="Arial"/>
          <w:b/>
          <w:color w:val="000000"/>
          <w:sz w:val="24"/>
          <w:szCs w:val="24"/>
        </w:rPr>
      </w:pPr>
      <w:r w:rsidRPr="00560BF6">
        <w:rPr>
          <w:rFonts w:ascii="Arial" w:hAnsi="Arial" w:cs="Arial"/>
          <w:b/>
          <w:color w:val="000000"/>
          <w:sz w:val="24"/>
          <w:szCs w:val="24"/>
        </w:rPr>
        <w:t xml:space="preserve">Policy </w:t>
      </w:r>
      <w:r w:rsidR="004B3417">
        <w:rPr>
          <w:rFonts w:ascii="Arial" w:hAnsi="Arial" w:cs="Arial"/>
          <w:b/>
          <w:color w:val="000000"/>
          <w:sz w:val="24"/>
          <w:szCs w:val="24"/>
        </w:rPr>
        <w:t>9</w:t>
      </w:r>
      <w:r w:rsidRPr="00560BF6">
        <w:rPr>
          <w:rFonts w:ascii="Arial" w:hAnsi="Arial" w:cs="Arial"/>
          <w:b/>
          <w:color w:val="000000"/>
          <w:sz w:val="24"/>
          <w:szCs w:val="24"/>
        </w:rPr>
        <w:t xml:space="preserve"> </w:t>
      </w:r>
      <w:r>
        <w:rPr>
          <w:rFonts w:ascii="Arial" w:hAnsi="Arial" w:cs="Arial"/>
          <w:b/>
          <w:color w:val="000000"/>
          <w:sz w:val="24"/>
          <w:szCs w:val="24"/>
        </w:rPr>
        <w:t>D</w:t>
      </w:r>
      <w:r w:rsidRPr="007E3A4D">
        <w:rPr>
          <w:rFonts w:ascii="Arial" w:hAnsi="Arial" w:cs="Arial"/>
          <w:b/>
          <w:color w:val="000000"/>
          <w:sz w:val="24"/>
          <w:szCs w:val="24"/>
        </w:rPr>
        <w:t>evelopment of employment</w:t>
      </w:r>
      <w:r>
        <w:rPr>
          <w:rFonts w:ascii="Arial" w:hAnsi="Arial" w:cs="Arial"/>
          <w:b/>
          <w:color w:val="000000"/>
          <w:sz w:val="24"/>
          <w:szCs w:val="24"/>
        </w:rPr>
        <w:t xml:space="preserve"> </w:t>
      </w:r>
    </w:p>
    <w:p w14:paraId="6E2BE5C8"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9026"/>
          <w:tab w:val="left" w:pos="9072"/>
        </w:tabs>
        <w:autoSpaceDE w:val="0"/>
        <w:autoSpaceDN w:val="0"/>
        <w:adjustRightInd w:val="0"/>
        <w:spacing w:after="0" w:line="240" w:lineRule="auto"/>
        <w:ind w:right="-46"/>
        <w:jc w:val="both"/>
        <w:rPr>
          <w:rFonts w:ascii="Arial" w:hAnsi="Arial" w:cs="Arial"/>
          <w:color w:val="000000"/>
          <w:sz w:val="24"/>
          <w:szCs w:val="24"/>
        </w:rPr>
      </w:pPr>
    </w:p>
    <w:p w14:paraId="251B12C8" w14:textId="77777777" w:rsidR="00972B91" w:rsidRDefault="007618CA"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9026"/>
          <w:tab w:val="left" w:pos="9072"/>
        </w:tabs>
        <w:autoSpaceDE w:val="0"/>
        <w:autoSpaceDN w:val="0"/>
        <w:adjustRightInd w:val="0"/>
        <w:spacing w:after="0" w:line="240" w:lineRule="auto"/>
        <w:ind w:right="-46"/>
        <w:jc w:val="both"/>
        <w:rPr>
          <w:rFonts w:ascii="Arial" w:hAnsi="Arial" w:cs="Arial"/>
          <w:color w:val="000000"/>
          <w:sz w:val="24"/>
          <w:szCs w:val="24"/>
        </w:rPr>
      </w:pPr>
      <w:r>
        <w:rPr>
          <w:rFonts w:ascii="Arial" w:hAnsi="Arial" w:cs="Arial"/>
          <w:color w:val="000000"/>
          <w:sz w:val="24"/>
          <w:szCs w:val="24"/>
        </w:rPr>
        <w:t>An</w:t>
      </w:r>
      <w:r w:rsidR="00972B91" w:rsidRPr="007E3A4D">
        <w:rPr>
          <w:rFonts w:ascii="Arial" w:hAnsi="Arial" w:cs="Arial"/>
          <w:color w:val="000000"/>
          <w:sz w:val="24"/>
          <w:szCs w:val="24"/>
        </w:rPr>
        <w:t xml:space="preserve"> expansion of Westfield </w:t>
      </w:r>
      <w:r w:rsidR="00972B91">
        <w:rPr>
          <w:rFonts w:ascii="Arial" w:hAnsi="Arial" w:cs="Arial"/>
          <w:color w:val="000000"/>
          <w:sz w:val="24"/>
          <w:szCs w:val="24"/>
        </w:rPr>
        <w:t>Industrial</w:t>
      </w:r>
      <w:r w:rsidR="00972B91" w:rsidRPr="007E3A4D">
        <w:rPr>
          <w:rFonts w:ascii="Arial" w:hAnsi="Arial" w:cs="Arial"/>
          <w:color w:val="000000"/>
          <w:sz w:val="24"/>
          <w:szCs w:val="24"/>
        </w:rPr>
        <w:t xml:space="preserve"> Esta</w:t>
      </w:r>
      <w:r w:rsidR="00972B91">
        <w:rPr>
          <w:rFonts w:ascii="Arial" w:hAnsi="Arial" w:cs="Arial"/>
          <w:color w:val="000000"/>
          <w:sz w:val="24"/>
          <w:szCs w:val="24"/>
        </w:rPr>
        <w:t>te w</w:t>
      </w:r>
      <w:r>
        <w:rPr>
          <w:rFonts w:ascii="Arial" w:hAnsi="Arial" w:cs="Arial"/>
          <w:color w:val="000000"/>
          <w:sz w:val="24"/>
          <w:szCs w:val="24"/>
        </w:rPr>
        <w:t>ould</w:t>
      </w:r>
      <w:r w:rsidR="00972B91">
        <w:rPr>
          <w:rFonts w:ascii="Arial" w:hAnsi="Arial" w:cs="Arial"/>
          <w:color w:val="000000"/>
          <w:sz w:val="24"/>
          <w:szCs w:val="24"/>
        </w:rPr>
        <w:t xml:space="preserve"> be supported subject to </w:t>
      </w:r>
      <w:r w:rsidR="00972B91" w:rsidRPr="007E3A4D">
        <w:rPr>
          <w:rFonts w:ascii="Arial" w:hAnsi="Arial" w:cs="Arial"/>
          <w:color w:val="000000"/>
          <w:sz w:val="24"/>
          <w:szCs w:val="24"/>
        </w:rPr>
        <w:t xml:space="preserve">the following criteria: </w:t>
      </w:r>
    </w:p>
    <w:p w14:paraId="1AAC5681" w14:textId="77777777" w:rsidR="00972B91" w:rsidRPr="007E3A4D"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9026"/>
          <w:tab w:val="left" w:pos="9072"/>
        </w:tabs>
        <w:autoSpaceDE w:val="0"/>
        <w:autoSpaceDN w:val="0"/>
        <w:adjustRightInd w:val="0"/>
        <w:spacing w:after="0" w:line="240" w:lineRule="auto"/>
        <w:ind w:right="-46"/>
        <w:jc w:val="both"/>
        <w:rPr>
          <w:rFonts w:ascii="Arial" w:hAnsi="Arial" w:cs="Arial"/>
          <w:color w:val="000000"/>
          <w:sz w:val="24"/>
          <w:szCs w:val="24"/>
        </w:rPr>
      </w:pPr>
    </w:p>
    <w:p w14:paraId="607F5027" w14:textId="77777777" w:rsidR="00972B91" w:rsidRPr="007E3A4D" w:rsidRDefault="00972B91" w:rsidP="00972B91">
      <w:pPr>
        <w:pStyle w:val="ListParagraph"/>
        <w:widowControl w:val="0"/>
        <w:numPr>
          <w:ilvl w:val="0"/>
          <w:numId w:val="6"/>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826"/>
          <w:tab w:val="left" w:pos="9026"/>
          <w:tab w:val="left" w:pos="9072"/>
        </w:tabs>
        <w:autoSpaceDE w:val="0"/>
        <w:autoSpaceDN w:val="0"/>
        <w:adjustRightInd w:val="0"/>
        <w:spacing w:after="0" w:line="240" w:lineRule="auto"/>
        <w:ind w:left="284" w:right="-46" w:hanging="284"/>
        <w:jc w:val="both"/>
        <w:rPr>
          <w:rFonts w:ascii="Arial" w:hAnsi="Arial" w:cs="Arial"/>
          <w:color w:val="000000"/>
          <w:sz w:val="24"/>
          <w:szCs w:val="24"/>
        </w:rPr>
      </w:pPr>
      <w:r w:rsidRPr="007E3A4D">
        <w:rPr>
          <w:rFonts w:ascii="Arial" w:hAnsi="Arial" w:cs="Arial"/>
          <w:color w:val="000000"/>
          <w:sz w:val="24"/>
          <w:szCs w:val="24"/>
        </w:rPr>
        <w:t>The proposal demonstrate</w:t>
      </w:r>
      <w:r>
        <w:rPr>
          <w:rFonts w:ascii="Arial" w:hAnsi="Arial" w:cs="Arial"/>
          <w:color w:val="000000"/>
          <w:sz w:val="24"/>
          <w:szCs w:val="24"/>
        </w:rPr>
        <w:t>s</w:t>
      </w:r>
      <w:r w:rsidRPr="007E3A4D">
        <w:rPr>
          <w:rFonts w:ascii="Arial" w:hAnsi="Arial" w:cs="Arial"/>
          <w:color w:val="000000"/>
          <w:sz w:val="24"/>
          <w:szCs w:val="24"/>
        </w:rPr>
        <w:t xml:space="preserve"> that it would not harm the surrounding landscape and the wider setting of Westfield</w:t>
      </w:r>
      <w:r>
        <w:rPr>
          <w:rFonts w:ascii="Arial" w:hAnsi="Arial" w:cs="Arial"/>
          <w:color w:val="000000"/>
          <w:sz w:val="24"/>
          <w:szCs w:val="24"/>
        </w:rPr>
        <w:t>.</w:t>
      </w:r>
    </w:p>
    <w:p w14:paraId="0F32D857" w14:textId="77777777" w:rsidR="00972B91" w:rsidRDefault="00972B91" w:rsidP="00972B91">
      <w:pPr>
        <w:pStyle w:val="ListParagraph"/>
        <w:widowControl w:val="0"/>
        <w:numPr>
          <w:ilvl w:val="0"/>
          <w:numId w:val="6"/>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1418"/>
          <w:tab w:val="left" w:pos="9072"/>
        </w:tabs>
        <w:autoSpaceDE w:val="0"/>
        <w:autoSpaceDN w:val="0"/>
        <w:adjustRightInd w:val="0"/>
        <w:spacing w:after="0" w:line="240" w:lineRule="auto"/>
        <w:ind w:left="284" w:right="-46" w:hanging="284"/>
        <w:rPr>
          <w:rFonts w:ascii="Arial" w:hAnsi="Arial" w:cs="Arial"/>
          <w:color w:val="000000"/>
          <w:sz w:val="24"/>
          <w:szCs w:val="24"/>
        </w:rPr>
      </w:pPr>
      <w:r w:rsidRPr="007E3A4D">
        <w:rPr>
          <w:rFonts w:ascii="Arial" w:hAnsi="Arial" w:cs="Arial"/>
          <w:color w:val="000000"/>
          <w:sz w:val="24"/>
          <w:szCs w:val="24"/>
        </w:rPr>
        <w:t>The proposal demonstrate</w:t>
      </w:r>
      <w:r>
        <w:rPr>
          <w:rFonts w:ascii="Arial" w:hAnsi="Arial" w:cs="Arial"/>
          <w:color w:val="000000"/>
          <w:sz w:val="24"/>
          <w:szCs w:val="24"/>
        </w:rPr>
        <w:t>s</w:t>
      </w:r>
      <w:r w:rsidRPr="007E3A4D">
        <w:rPr>
          <w:rFonts w:ascii="Arial" w:hAnsi="Arial" w:cs="Arial"/>
          <w:color w:val="000000"/>
          <w:sz w:val="24"/>
          <w:szCs w:val="24"/>
        </w:rPr>
        <w:t xml:space="preserve"> that it would not harm the ecological setting of the site</w:t>
      </w:r>
      <w:r>
        <w:rPr>
          <w:rFonts w:ascii="Arial" w:hAnsi="Arial" w:cs="Arial"/>
          <w:color w:val="000000"/>
          <w:sz w:val="24"/>
          <w:szCs w:val="24"/>
        </w:rPr>
        <w:t>.</w:t>
      </w:r>
    </w:p>
    <w:p w14:paraId="2CA231DC" w14:textId="77777777" w:rsidR="00972B91" w:rsidRPr="002D6839" w:rsidRDefault="00972B91" w:rsidP="00972B91">
      <w:pPr>
        <w:pStyle w:val="ListParagraph"/>
        <w:widowControl w:val="0"/>
        <w:numPr>
          <w:ilvl w:val="0"/>
          <w:numId w:val="6"/>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552"/>
          <w:tab w:val="left" w:pos="9072"/>
        </w:tabs>
        <w:autoSpaceDE w:val="0"/>
        <w:autoSpaceDN w:val="0"/>
        <w:adjustRightInd w:val="0"/>
        <w:spacing w:after="0" w:line="240" w:lineRule="auto"/>
        <w:ind w:left="284" w:right="-46" w:hanging="284"/>
        <w:rPr>
          <w:rFonts w:ascii="Arial" w:hAnsi="Arial" w:cs="Arial"/>
          <w:color w:val="000000"/>
          <w:sz w:val="24"/>
          <w:szCs w:val="24"/>
        </w:rPr>
      </w:pPr>
      <w:r w:rsidRPr="00560BF6">
        <w:rPr>
          <w:rFonts w:ascii="Arial" w:hAnsi="Arial" w:cs="Arial"/>
          <w:color w:val="000000"/>
          <w:sz w:val="24"/>
          <w:szCs w:val="24"/>
        </w:rPr>
        <w:t>The proposal provide</w:t>
      </w:r>
      <w:r>
        <w:rPr>
          <w:rFonts w:ascii="Arial" w:hAnsi="Arial" w:cs="Arial"/>
          <w:color w:val="000000"/>
          <w:sz w:val="24"/>
          <w:szCs w:val="24"/>
        </w:rPr>
        <w:t>s</w:t>
      </w:r>
      <w:r w:rsidRPr="00560BF6">
        <w:rPr>
          <w:rFonts w:ascii="Arial" w:hAnsi="Arial" w:cs="Arial"/>
          <w:sz w:val="24"/>
          <w:szCs w:val="24"/>
        </w:rPr>
        <w:t xml:space="preserve"> a fully researched Travel Plan, including</w:t>
      </w:r>
      <w:r w:rsidRPr="00560BF6">
        <w:rPr>
          <w:rFonts w:ascii="Arial" w:hAnsi="Arial" w:cs="Arial"/>
          <w:color w:val="000000"/>
          <w:sz w:val="24"/>
          <w:szCs w:val="24"/>
        </w:rPr>
        <w:t xml:space="preserve"> the changes to HGV traffic volumes and routing, and the requirement of employees to commute with emphasis on </w:t>
      </w:r>
      <w:r w:rsidRPr="00560BF6">
        <w:rPr>
          <w:rFonts w:ascii="Arial" w:hAnsi="Arial" w:cs="Arial"/>
          <w:sz w:val="24"/>
          <w:szCs w:val="24"/>
        </w:rPr>
        <w:t>journey lengths and potential utilisation of public transport</w:t>
      </w:r>
      <w:r w:rsidR="00413C53">
        <w:rPr>
          <w:rFonts w:ascii="Arial" w:hAnsi="Arial" w:cs="Arial"/>
          <w:sz w:val="24"/>
          <w:szCs w:val="24"/>
        </w:rPr>
        <w:t xml:space="preserve">, </w:t>
      </w:r>
      <w:r w:rsidR="00413C53" w:rsidRPr="002D6839">
        <w:rPr>
          <w:rFonts w:ascii="Arial" w:hAnsi="Arial" w:cs="Arial"/>
          <w:sz w:val="24"/>
          <w:szCs w:val="24"/>
        </w:rPr>
        <w:t>opportunities for cycling, pedestrian links</w:t>
      </w:r>
      <w:r w:rsidRPr="002D6839">
        <w:rPr>
          <w:rFonts w:ascii="Arial" w:hAnsi="Arial" w:cs="Arial"/>
          <w:sz w:val="24"/>
          <w:szCs w:val="24"/>
        </w:rPr>
        <w:t xml:space="preserve"> .</w:t>
      </w:r>
    </w:p>
    <w:p w14:paraId="655F9DDC" w14:textId="77777777" w:rsidR="00972B91" w:rsidRDefault="00972B91" w:rsidP="00972B91">
      <w:pPr>
        <w:rPr>
          <w:color w:val="7030A0"/>
        </w:rPr>
      </w:pPr>
    </w:p>
    <w:p w14:paraId="2037F211" w14:textId="77777777" w:rsidR="00C45A37" w:rsidRDefault="00C45A37" w:rsidP="00C45A3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9</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1D4E344B" w14:textId="77777777" w:rsidR="00C45A37" w:rsidRDefault="00C45A37" w:rsidP="00C45A3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9</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5C38EAF9"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E9B4879"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63800A7"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D7DF76F" w14:textId="77777777" w:rsidR="00C45A37" w:rsidRDefault="00C45A37" w:rsidP="00C45A37">
      <w:pPr>
        <w:pStyle w:val="Default"/>
        <w:spacing w:after="36"/>
        <w:rPr>
          <w:highlight w:val="red"/>
        </w:rPr>
      </w:pPr>
    </w:p>
    <w:p w14:paraId="448A4566" w14:textId="77777777" w:rsidR="00C45A37" w:rsidRDefault="00C45A37"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07953F5D" w14:textId="77777777" w:rsidR="00C45A37" w:rsidRDefault="00391226"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11488" behindDoc="0" locked="0" layoutInCell="1" allowOverlap="1" wp14:anchorId="279F53C8" wp14:editId="265DE3EB">
                <wp:simplePos x="0" y="0"/>
                <wp:positionH relativeFrom="column">
                  <wp:posOffset>922655</wp:posOffset>
                </wp:positionH>
                <wp:positionV relativeFrom="paragraph">
                  <wp:posOffset>151130</wp:posOffset>
                </wp:positionV>
                <wp:extent cx="287655" cy="257810"/>
                <wp:effectExtent l="0" t="0" r="17145" b="27940"/>
                <wp:wrapNone/>
                <wp:docPr id="49" name="Flowchart: Process 49"/>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E54F7D" id="Flowchart: Process 49" o:spid="_x0000_s1026" type="#_x0000_t109" style="position:absolute;margin-left:72.65pt;margin-top:11.9pt;width:22.65pt;height:20.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" fillcolor="#4f81bd [3204]" strokecolor="#243f60 [1604]" strokeweight="2pt"/>
            </w:pict>
          </mc:Fallback>
        </mc:AlternateContent>
      </w:r>
    </w:p>
    <w:p w14:paraId="03AC7615" w14:textId="77777777" w:rsidR="00C45A37" w:rsidRDefault="00C45A37"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9</w:t>
      </w:r>
    </w:p>
    <w:p w14:paraId="0A3AA5F3" w14:textId="77777777" w:rsidR="00C45A37" w:rsidRDefault="00391226"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12512" behindDoc="0" locked="0" layoutInCell="1" allowOverlap="1" wp14:anchorId="7AFD740D" wp14:editId="685A1413">
                <wp:simplePos x="0" y="0"/>
                <wp:positionH relativeFrom="column">
                  <wp:posOffset>922655</wp:posOffset>
                </wp:positionH>
                <wp:positionV relativeFrom="paragraph">
                  <wp:posOffset>131445</wp:posOffset>
                </wp:positionV>
                <wp:extent cx="287655" cy="266700"/>
                <wp:effectExtent l="0" t="0" r="17145" b="19050"/>
                <wp:wrapNone/>
                <wp:docPr id="50" name="Flowchart: Process 50"/>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7AFDA" id="Flowchart: Process 50" o:spid="_x0000_s1026" type="#_x0000_t109" style="position:absolute;margin-left:72.65pt;margin-top:10.35pt;width:22.65pt;height:2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" fillcolor="#4f81bd [3204]" strokecolor="#243f60 [1604]" strokeweight="2pt"/>
            </w:pict>
          </mc:Fallback>
        </mc:AlternateContent>
      </w:r>
    </w:p>
    <w:p w14:paraId="06FD161A" w14:textId="77777777" w:rsidR="00C45A37" w:rsidRDefault="00C45A37"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9</w:t>
      </w:r>
      <w:r>
        <w:rPr>
          <w:b/>
        </w:rPr>
        <w:t>a</w:t>
      </w:r>
    </w:p>
    <w:p w14:paraId="3645871D" w14:textId="77777777" w:rsidR="00C45A37" w:rsidRDefault="00391226"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13536" behindDoc="0" locked="0" layoutInCell="1" allowOverlap="1" wp14:anchorId="62C118C2" wp14:editId="24DFADFC">
                <wp:simplePos x="0" y="0"/>
                <wp:positionH relativeFrom="column">
                  <wp:posOffset>922655</wp:posOffset>
                </wp:positionH>
                <wp:positionV relativeFrom="paragraph">
                  <wp:posOffset>128905</wp:posOffset>
                </wp:positionV>
                <wp:extent cx="287655" cy="262255"/>
                <wp:effectExtent l="0" t="0" r="17145" b="23495"/>
                <wp:wrapNone/>
                <wp:docPr id="51" name="Flowchart: Process 51"/>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4940F2" id="Flowchart: Process 51" o:spid="_x0000_s1026" type="#_x0000_t109" style="position:absolute;margin-left:72.65pt;margin-top:10.15pt;width:22.65pt;height:20.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" fillcolor="#4f81bd [3204]" strokecolor="#243f60 [1604]" strokeweight="2pt"/>
            </w:pict>
          </mc:Fallback>
        </mc:AlternateContent>
      </w:r>
    </w:p>
    <w:p w14:paraId="245D28B2" w14:textId="77777777" w:rsidR="00C45A37" w:rsidRDefault="00C45A37"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9</w:t>
      </w:r>
      <w:r>
        <w:rPr>
          <w:b/>
        </w:rPr>
        <w:t>b</w:t>
      </w:r>
    </w:p>
    <w:p w14:paraId="24EF013E" w14:textId="77777777" w:rsidR="00DA3CCA" w:rsidRDefault="00DA3CCA" w:rsidP="00DA3CCA">
      <w:pPr>
        <w:pStyle w:val="Default"/>
        <w:pBdr>
          <w:top w:val="single" w:sz="18" w:space="1" w:color="1F497D" w:themeColor="text2"/>
          <w:left w:val="single" w:sz="18" w:space="4" w:color="1F497D" w:themeColor="text2"/>
          <w:bottom w:val="single" w:sz="18" w:space="0" w:color="1F497D" w:themeColor="text2"/>
          <w:right w:val="single" w:sz="18" w:space="4" w:color="1F497D" w:themeColor="text2"/>
        </w:pBdr>
        <w:shd w:val="clear" w:color="auto" w:fill="FDE9D9" w:themeFill="accent6" w:themeFillTint="33"/>
        <w:spacing w:after="36"/>
        <w:rPr>
          <w:b/>
        </w:rPr>
      </w:pPr>
    </w:p>
    <w:p w14:paraId="000F736E"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1276"/>
          <w:tab w:val="left" w:pos="9026"/>
        </w:tabs>
        <w:autoSpaceDE w:val="0"/>
        <w:autoSpaceDN w:val="0"/>
        <w:adjustRightInd w:val="0"/>
        <w:spacing w:after="0" w:line="240" w:lineRule="auto"/>
        <w:ind w:right="-46"/>
        <w:rPr>
          <w:rFonts w:ascii="Arial" w:hAnsi="Arial" w:cs="Arial"/>
          <w:color w:val="000000"/>
          <w:sz w:val="24"/>
          <w:szCs w:val="24"/>
        </w:rPr>
      </w:pPr>
      <w:r>
        <w:rPr>
          <w:rFonts w:ascii="Arial" w:hAnsi="Arial" w:cs="Arial"/>
          <w:b/>
          <w:bCs/>
          <w:color w:val="000000"/>
          <w:sz w:val="24"/>
          <w:szCs w:val="24"/>
        </w:rPr>
        <w:t>Policy  1</w:t>
      </w:r>
      <w:r w:rsidR="004B3417">
        <w:rPr>
          <w:rFonts w:ascii="Arial" w:hAnsi="Arial" w:cs="Arial"/>
          <w:b/>
          <w:bCs/>
          <w:color w:val="000000"/>
          <w:sz w:val="24"/>
          <w:szCs w:val="24"/>
        </w:rPr>
        <w:t>0</w:t>
      </w:r>
      <w:r>
        <w:rPr>
          <w:rFonts w:ascii="Arial" w:hAnsi="Arial" w:cs="Arial"/>
          <w:b/>
          <w:bCs/>
          <w:color w:val="000000"/>
          <w:sz w:val="24"/>
          <w:szCs w:val="24"/>
        </w:rPr>
        <w:t xml:space="preserve"> </w:t>
      </w:r>
      <w:r w:rsidRPr="007E3A4D">
        <w:rPr>
          <w:rFonts w:ascii="Arial" w:hAnsi="Arial" w:cs="Arial"/>
          <w:b/>
          <w:bCs/>
          <w:color w:val="000000"/>
          <w:sz w:val="24"/>
          <w:szCs w:val="24"/>
        </w:rPr>
        <w:t>New</w:t>
      </w:r>
      <w:r w:rsidRPr="007E3A4D">
        <w:rPr>
          <w:rFonts w:ascii="Arial" w:hAnsi="Arial" w:cs="Arial"/>
          <w:b/>
          <w:color w:val="000000"/>
          <w:sz w:val="24"/>
          <w:szCs w:val="24"/>
        </w:rPr>
        <w:t xml:space="preserve"> business development on land already in commercial use will be supported subject to the following criteria:</w:t>
      </w:r>
      <w:r w:rsidRPr="007E3A4D">
        <w:rPr>
          <w:rFonts w:ascii="Arial" w:hAnsi="Arial" w:cs="Arial"/>
          <w:color w:val="000000"/>
          <w:sz w:val="24"/>
          <w:szCs w:val="24"/>
        </w:rPr>
        <w:t xml:space="preserve"> </w:t>
      </w:r>
    </w:p>
    <w:p w14:paraId="6BCBF682" w14:textId="77777777" w:rsidR="00972B91" w:rsidRPr="007E3A4D"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1276"/>
          <w:tab w:val="left" w:pos="9026"/>
        </w:tabs>
        <w:autoSpaceDE w:val="0"/>
        <w:autoSpaceDN w:val="0"/>
        <w:adjustRightInd w:val="0"/>
        <w:spacing w:after="0" w:line="240" w:lineRule="auto"/>
        <w:ind w:right="-46"/>
        <w:rPr>
          <w:rFonts w:ascii="Arial" w:hAnsi="Arial" w:cs="Arial"/>
          <w:color w:val="000000"/>
          <w:sz w:val="24"/>
          <w:szCs w:val="24"/>
        </w:rPr>
      </w:pPr>
    </w:p>
    <w:p w14:paraId="0ABCD83C" w14:textId="77777777" w:rsidR="00972B91" w:rsidRPr="007E3A4D" w:rsidRDefault="00972B91" w:rsidP="00972B91">
      <w:pPr>
        <w:pStyle w:val="ListParagraph"/>
        <w:widowControl w:val="0"/>
        <w:numPr>
          <w:ilvl w:val="0"/>
          <w:numId w:val="7"/>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84"/>
          <w:tab w:val="left" w:pos="9026"/>
        </w:tabs>
        <w:autoSpaceDE w:val="0"/>
        <w:autoSpaceDN w:val="0"/>
        <w:adjustRightInd w:val="0"/>
        <w:spacing w:after="0" w:line="240" w:lineRule="auto"/>
        <w:ind w:left="284" w:right="-46" w:hanging="284"/>
        <w:rPr>
          <w:rFonts w:ascii="Arial" w:hAnsi="Arial" w:cs="Arial"/>
          <w:color w:val="000000"/>
          <w:sz w:val="24"/>
          <w:szCs w:val="24"/>
        </w:rPr>
      </w:pPr>
      <w:r w:rsidRPr="007E3A4D">
        <w:rPr>
          <w:rFonts w:ascii="Arial" w:hAnsi="Arial" w:cs="Arial"/>
          <w:color w:val="000000"/>
          <w:sz w:val="24"/>
          <w:szCs w:val="24"/>
        </w:rPr>
        <w:t>The scale and nature of the proposals could demonstrate that it would not harm the amenities or employment potential of adjoining activities</w:t>
      </w:r>
    </w:p>
    <w:p w14:paraId="09C0326B" w14:textId="77777777" w:rsidR="00972B91" w:rsidRPr="007E3A4D" w:rsidRDefault="00972B91" w:rsidP="00972B91">
      <w:pPr>
        <w:pStyle w:val="ListParagraph"/>
        <w:widowControl w:val="0"/>
        <w:numPr>
          <w:ilvl w:val="0"/>
          <w:numId w:val="7"/>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84"/>
          <w:tab w:val="left" w:pos="1540"/>
          <w:tab w:val="left" w:pos="9026"/>
        </w:tabs>
        <w:autoSpaceDE w:val="0"/>
        <w:autoSpaceDN w:val="0"/>
        <w:adjustRightInd w:val="0"/>
        <w:spacing w:after="0" w:line="240" w:lineRule="auto"/>
        <w:ind w:left="284" w:right="-46" w:hanging="284"/>
        <w:rPr>
          <w:rFonts w:ascii="Arial" w:hAnsi="Arial" w:cs="Arial"/>
          <w:color w:val="000000"/>
          <w:sz w:val="24"/>
          <w:szCs w:val="24"/>
        </w:rPr>
      </w:pPr>
      <w:r w:rsidRPr="007E3A4D">
        <w:rPr>
          <w:rFonts w:ascii="Arial" w:hAnsi="Arial" w:cs="Arial"/>
          <w:color w:val="000000"/>
          <w:sz w:val="24"/>
          <w:szCs w:val="24"/>
        </w:rPr>
        <w:t>The scale and nature of the proposals could demonstrate that it would have no significant conflicts with agriculture and other land-use activities</w:t>
      </w:r>
      <w:r>
        <w:rPr>
          <w:rFonts w:ascii="Arial" w:hAnsi="Arial" w:cs="Arial"/>
          <w:color w:val="000000"/>
          <w:sz w:val="24"/>
          <w:szCs w:val="24"/>
        </w:rPr>
        <w:t>.</w:t>
      </w:r>
    </w:p>
    <w:p w14:paraId="2D5AE453" w14:textId="77777777" w:rsidR="00972B91" w:rsidRPr="007618CA" w:rsidRDefault="00972B91" w:rsidP="00972B91">
      <w:pPr>
        <w:pStyle w:val="ListParagraph"/>
        <w:widowControl w:val="0"/>
        <w:numPr>
          <w:ilvl w:val="0"/>
          <w:numId w:val="7"/>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84"/>
          <w:tab w:val="left" w:pos="1540"/>
          <w:tab w:val="left" w:pos="9026"/>
        </w:tabs>
        <w:autoSpaceDE w:val="0"/>
        <w:autoSpaceDN w:val="0"/>
        <w:adjustRightInd w:val="0"/>
        <w:spacing w:after="0" w:line="240" w:lineRule="auto"/>
        <w:ind w:left="284" w:right="-46" w:hanging="284"/>
        <w:rPr>
          <w:rFonts w:ascii="Arial" w:hAnsi="Arial" w:cs="Arial"/>
          <w:color w:val="000000"/>
          <w:sz w:val="24"/>
          <w:szCs w:val="24"/>
        </w:rPr>
      </w:pPr>
      <w:r w:rsidRPr="007618CA">
        <w:rPr>
          <w:rFonts w:ascii="Arial" w:hAnsi="Arial" w:cs="Arial"/>
          <w:color w:val="000000"/>
          <w:sz w:val="24"/>
          <w:szCs w:val="24"/>
        </w:rPr>
        <w:t>The proposal could demonstrate that it would not add significantly to loc</w:t>
      </w:r>
      <w:r w:rsidR="00413C53" w:rsidRPr="007618CA">
        <w:rPr>
          <w:rFonts w:ascii="Arial" w:hAnsi="Arial" w:cs="Arial"/>
          <w:color w:val="000000"/>
          <w:sz w:val="24"/>
          <w:szCs w:val="24"/>
        </w:rPr>
        <w:t xml:space="preserve">al time related road congestion </w:t>
      </w:r>
      <w:r w:rsidR="007618CA">
        <w:rPr>
          <w:rFonts w:ascii="Arial" w:hAnsi="Arial" w:cs="Arial"/>
          <w:color w:val="000000"/>
          <w:sz w:val="24"/>
          <w:szCs w:val="24"/>
        </w:rPr>
        <w:t>ie. 6.30am-9am and 4pm-6pm.</w:t>
      </w:r>
    </w:p>
    <w:p w14:paraId="12F61980" w14:textId="77777777" w:rsidR="00972B91" w:rsidRDefault="00972B91" w:rsidP="00972B91">
      <w:pPr>
        <w:widowControl w:val="0"/>
        <w:tabs>
          <w:tab w:val="left" w:pos="1540"/>
        </w:tabs>
        <w:autoSpaceDE w:val="0"/>
        <w:autoSpaceDN w:val="0"/>
        <w:adjustRightInd w:val="0"/>
        <w:spacing w:after="0" w:line="333" w:lineRule="exact"/>
        <w:ind w:right="261"/>
        <w:jc w:val="both"/>
        <w:rPr>
          <w:rFonts w:ascii="Arial" w:hAnsi="Arial" w:cs="Arial"/>
          <w:color w:val="000000"/>
          <w:sz w:val="24"/>
          <w:szCs w:val="24"/>
        </w:rPr>
      </w:pPr>
    </w:p>
    <w:p w14:paraId="063CF2B5" w14:textId="77777777" w:rsidR="00C45A37" w:rsidRDefault="00C45A37" w:rsidP="00C45A3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0</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6B37CDDD" w14:textId="77777777" w:rsidR="00C45A37" w:rsidRDefault="00C45A37" w:rsidP="00C45A3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0</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56E17565"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26182ED"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1E892C5"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2534CC9"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0B57DDA"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DAA154B"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0FFDD41"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2D7B597" w14:textId="77777777" w:rsidR="00C45A37" w:rsidRDefault="00C45A37" w:rsidP="00C45A37">
      <w:pPr>
        <w:pStyle w:val="Default"/>
        <w:spacing w:after="36"/>
        <w:rPr>
          <w:highlight w:val="red"/>
        </w:rPr>
      </w:pPr>
    </w:p>
    <w:p w14:paraId="585E5DC9"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3740DE08" w14:textId="77777777" w:rsidR="00C45A37" w:rsidRDefault="00391226"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15584" behindDoc="0" locked="0" layoutInCell="1" allowOverlap="1" wp14:anchorId="3422586A" wp14:editId="24A6B95E">
                <wp:simplePos x="0" y="0"/>
                <wp:positionH relativeFrom="column">
                  <wp:posOffset>922655</wp:posOffset>
                </wp:positionH>
                <wp:positionV relativeFrom="paragraph">
                  <wp:posOffset>193040</wp:posOffset>
                </wp:positionV>
                <wp:extent cx="287655" cy="257810"/>
                <wp:effectExtent l="0" t="0" r="17145" b="27940"/>
                <wp:wrapNone/>
                <wp:docPr id="52" name="Flowchart: Process 52"/>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9439DA" id="Flowchart: Process 52" o:spid="_x0000_s1026" type="#_x0000_t109" style="position:absolute;margin-left:72.65pt;margin-top:15.2pt;width:22.65pt;height:20.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" fillcolor="#4f81bd [3204]" strokecolor="#243f60 [1604]" strokeweight="2pt"/>
            </w:pict>
          </mc:Fallback>
        </mc:AlternateContent>
      </w:r>
    </w:p>
    <w:p w14:paraId="4E92B5F7"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0</w:t>
      </w:r>
      <w:r>
        <w:rPr>
          <w:b/>
        </w:rPr>
        <w:tab/>
      </w:r>
    </w:p>
    <w:p w14:paraId="6D5BB57F" w14:textId="77777777" w:rsidR="00C45A37" w:rsidRDefault="00391226"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16608" behindDoc="0" locked="0" layoutInCell="1" allowOverlap="1" wp14:anchorId="2B222357" wp14:editId="57B2926D">
                <wp:simplePos x="0" y="0"/>
                <wp:positionH relativeFrom="column">
                  <wp:posOffset>922655</wp:posOffset>
                </wp:positionH>
                <wp:positionV relativeFrom="paragraph">
                  <wp:posOffset>169545</wp:posOffset>
                </wp:positionV>
                <wp:extent cx="287655" cy="266700"/>
                <wp:effectExtent l="0" t="0" r="17145" b="19050"/>
                <wp:wrapNone/>
                <wp:docPr id="53" name="Flowchart: Process 53"/>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A99E22" id="Flowchart: Process 53" o:spid="_x0000_s1026" type="#_x0000_t109" style="position:absolute;margin-left:72.65pt;margin-top:13.35pt;width:22.65pt;height:21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" fillcolor="#4f81bd [3204]" strokecolor="#243f60 [1604]" strokeweight="2pt"/>
            </w:pict>
          </mc:Fallback>
        </mc:AlternateContent>
      </w:r>
    </w:p>
    <w:p w14:paraId="724EB122"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0</w:t>
      </w:r>
      <w:r>
        <w:rPr>
          <w:b/>
        </w:rPr>
        <w:t>a</w:t>
      </w:r>
    </w:p>
    <w:p w14:paraId="4FEE6A0D"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08674294"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17632" behindDoc="0" locked="0" layoutInCell="1" allowOverlap="1" wp14:anchorId="78A846EC" wp14:editId="6AB5B814">
                <wp:simplePos x="0" y="0"/>
                <wp:positionH relativeFrom="column">
                  <wp:posOffset>922867</wp:posOffset>
                </wp:positionH>
                <wp:positionV relativeFrom="paragraph">
                  <wp:posOffset>11217</wp:posOffset>
                </wp:positionV>
                <wp:extent cx="287655" cy="249767"/>
                <wp:effectExtent l="0" t="0" r="17145" b="17145"/>
                <wp:wrapNone/>
                <wp:docPr id="54" name="Flowchart: Process 54"/>
                <wp:cNvGraphicFramePr/>
                <a:graphic xmlns:a="http://schemas.openxmlformats.org/drawingml/2006/main">
                  <a:graphicData uri="http://schemas.microsoft.com/office/word/2010/wordprocessingShape">
                    <wps:wsp>
                      <wps:cNvSpPr/>
                      <wps:spPr>
                        <a:xfrm>
                          <a:off x="0" y="0"/>
                          <a:ext cx="287655" cy="24976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92780B" id="Flowchart: Process 54" o:spid="_x0000_s1026" type="#_x0000_t109" style="position:absolute;margin-left:72.65pt;margin-top:.9pt;width:22.65pt;height:19.6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" fillcolor="#4f81bd [3204]" strokecolor="#243f60 [1604]" strokeweight="2pt"/>
            </w:pict>
          </mc:Fallback>
        </mc:AlternateContent>
      </w:r>
      <w:r>
        <w:rPr>
          <w:b/>
        </w:rPr>
        <w:t>Policy 1</w:t>
      </w:r>
      <w:r w:rsidR="004B3417">
        <w:rPr>
          <w:b/>
        </w:rPr>
        <w:t>0</w:t>
      </w:r>
      <w:r>
        <w:rPr>
          <w:b/>
        </w:rPr>
        <w:t>b</w:t>
      </w:r>
    </w:p>
    <w:p w14:paraId="7C71D0AC"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355F5D6E" w14:textId="77777777" w:rsidR="00DD4777" w:rsidRDefault="00DD4777">
      <w:pPr>
        <w:rPr>
          <w:rFonts w:ascii="Arial" w:hAnsi="Arial" w:cs="Arial"/>
          <w:color w:val="000000"/>
          <w:sz w:val="24"/>
          <w:szCs w:val="24"/>
        </w:rPr>
      </w:pPr>
      <w:r>
        <w:rPr>
          <w:rFonts w:ascii="Arial" w:hAnsi="Arial" w:cs="Arial"/>
          <w:color w:val="000000"/>
          <w:sz w:val="24"/>
          <w:szCs w:val="24"/>
        </w:rPr>
        <w:br w:type="page"/>
      </w:r>
    </w:p>
    <w:p w14:paraId="2690240C" w14:textId="77777777" w:rsidR="00C45A37" w:rsidRPr="007E3A4D" w:rsidRDefault="00C45A37" w:rsidP="00972B91">
      <w:pPr>
        <w:widowControl w:val="0"/>
        <w:tabs>
          <w:tab w:val="left" w:pos="1540"/>
        </w:tabs>
        <w:autoSpaceDE w:val="0"/>
        <w:autoSpaceDN w:val="0"/>
        <w:adjustRightInd w:val="0"/>
        <w:spacing w:after="0" w:line="333" w:lineRule="exact"/>
        <w:ind w:right="261"/>
        <w:jc w:val="both"/>
        <w:rPr>
          <w:rFonts w:ascii="Arial" w:hAnsi="Arial" w:cs="Arial"/>
          <w:color w:val="000000"/>
          <w:sz w:val="24"/>
          <w:szCs w:val="24"/>
        </w:rPr>
      </w:pPr>
    </w:p>
    <w:p w14:paraId="02C3A719" w14:textId="77777777" w:rsidR="00972B91" w:rsidRPr="007E3A4D"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546"/>
          <w:tab w:val="left" w:pos="9026"/>
        </w:tabs>
        <w:autoSpaceDE w:val="0"/>
        <w:autoSpaceDN w:val="0"/>
        <w:adjustRightInd w:val="0"/>
        <w:spacing w:after="0" w:line="240" w:lineRule="auto"/>
        <w:ind w:left="284" w:right="261" w:hanging="284"/>
        <w:jc w:val="both"/>
        <w:rPr>
          <w:rFonts w:ascii="Arial" w:hAnsi="Arial" w:cs="Arial"/>
          <w:color w:val="000000"/>
          <w:sz w:val="24"/>
          <w:szCs w:val="24"/>
        </w:rPr>
      </w:pPr>
      <w:r>
        <w:rPr>
          <w:rFonts w:ascii="Arial" w:hAnsi="Arial" w:cs="Arial"/>
          <w:b/>
          <w:bCs/>
          <w:sz w:val="24"/>
          <w:szCs w:val="24"/>
        </w:rPr>
        <w:t>Policy 1</w:t>
      </w:r>
      <w:r w:rsidR="004B3417">
        <w:rPr>
          <w:rFonts w:ascii="Arial" w:hAnsi="Arial" w:cs="Arial"/>
          <w:b/>
          <w:bCs/>
          <w:sz w:val="24"/>
          <w:szCs w:val="24"/>
        </w:rPr>
        <w:t>1</w:t>
      </w:r>
      <w:r>
        <w:rPr>
          <w:rFonts w:ascii="Arial" w:hAnsi="Arial" w:cs="Arial"/>
          <w:b/>
          <w:bCs/>
          <w:sz w:val="24"/>
          <w:szCs w:val="24"/>
        </w:rPr>
        <w:t xml:space="preserve"> </w:t>
      </w:r>
      <w:r w:rsidRPr="007E3A4D">
        <w:rPr>
          <w:rFonts w:ascii="Arial" w:hAnsi="Arial" w:cs="Arial"/>
          <w:b/>
          <w:color w:val="000000"/>
          <w:sz w:val="24"/>
          <w:szCs w:val="24"/>
        </w:rPr>
        <w:t>The provision of any new or additional retail floor-space</w:t>
      </w:r>
      <w:r w:rsidRPr="007E3A4D">
        <w:rPr>
          <w:rFonts w:ascii="Arial" w:hAnsi="Arial" w:cs="Arial"/>
          <w:color w:val="000000"/>
          <w:sz w:val="24"/>
          <w:szCs w:val="24"/>
        </w:rPr>
        <w:t xml:space="preserve"> </w:t>
      </w:r>
    </w:p>
    <w:p w14:paraId="26EE092E" w14:textId="77777777" w:rsidR="00972B91" w:rsidRPr="007E3A4D" w:rsidRDefault="00972B91" w:rsidP="00972B91">
      <w:pPr>
        <w:pStyle w:val="ListParagraph"/>
        <w:widowControl w:val="0"/>
        <w:numPr>
          <w:ilvl w:val="0"/>
          <w:numId w:val="8"/>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9026"/>
        </w:tabs>
        <w:autoSpaceDE w:val="0"/>
        <w:autoSpaceDN w:val="0"/>
        <w:adjustRightInd w:val="0"/>
        <w:spacing w:before="120" w:after="120" w:line="240" w:lineRule="auto"/>
        <w:ind w:left="284" w:right="261" w:hanging="284"/>
        <w:jc w:val="both"/>
        <w:rPr>
          <w:rFonts w:ascii="Arial" w:hAnsi="Arial" w:cs="Arial"/>
          <w:color w:val="000000"/>
          <w:sz w:val="24"/>
          <w:szCs w:val="24"/>
        </w:rPr>
      </w:pPr>
      <w:r w:rsidRPr="007E3A4D">
        <w:rPr>
          <w:rFonts w:ascii="Arial" w:hAnsi="Arial" w:cs="Arial"/>
          <w:color w:val="000000"/>
          <w:sz w:val="24"/>
          <w:szCs w:val="24"/>
        </w:rPr>
        <w:t>Will be supported if it enhances Westfield’s shopping offer, adding to the mixture of local services</w:t>
      </w:r>
    </w:p>
    <w:p w14:paraId="14E2EBCE" w14:textId="77777777" w:rsidR="00972B91" w:rsidRPr="007E3A4D" w:rsidRDefault="00972B91" w:rsidP="00972B91">
      <w:pPr>
        <w:pStyle w:val="ListParagraph"/>
        <w:widowControl w:val="0"/>
        <w:numPr>
          <w:ilvl w:val="0"/>
          <w:numId w:val="8"/>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9026"/>
        </w:tabs>
        <w:autoSpaceDE w:val="0"/>
        <w:autoSpaceDN w:val="0"/>
        <w:adjustRightInd w:val="0"/>
        <w:spacing w:before="120" w:after="120" w:line="240" w:lineRule="auto"/>
        <w:ind w:left="284" w:right="261" w:hanging="284"/>
        <w:jc w:val="both"/>
        <w:rPr>
          <w:rFonts w:ascii="Arial" w:hAnsi="Arial" w:cs="Arial"/>
          <w:color w:val="000000"/>
          <w:sz w:val="24"/>
          <w:szCs w:val="24"/>
        </w:rPr>
      </w:pPr>
      <w:r w:rsidRPr="007E3A4D">
        <w:rPr>
          <w:rFonts w:ascii="Arial" w:hAnsi="Arial" w:cs="Arial"/>
          <w:color w:val="000000"/>
          <w:sz w:val="24"/>
          <w:szCs w:val="24"/>
        </w:rPr>
        <w:t>The location enhances the aspiration for a developing a geographic centre for the community</w:t>
      </w:r>
    </w:p>
    <w:p w14:paraId="607CE9E4" w14:textId="77777777" w:rsidR="00972B91" w:rsidRPr="007618CA" w:rsidRDefault="00972B91" w:rsidP="00972B91">
      <w:pPr>
        <w:pStyle w:val="ListParagraph"/>
        <w:widowControl w:val="0"/>
        <w:numPr>
          <w:ilvl w:val="0"/>
          <w:numId w:val="7"/>
        </w:num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1540"/>
          <w:tab w:val="left" w:pos="1843"/>
          <w:tab w:val="left" w:pos="9026"/>
        </w:tabs>
        <w:autoSpaceDE w:val="0"/>
        <w:autoSpaceDN w:val="0"/>
        <w:adjustRightInd w:val="0"/>
        <w:spacing w:after="0" w:line="333" w:lineRule="exact"/>
        <w:ind w:left="284" w:right="261" w:hanging="284"/>
        <w:jc w:val="both"/>
        <w:rPr>
          <w:rFonts w:ascii="Arial" w:hAnsi="Arial" w:cs="Arial"/>
          <w:color w:val="000000"/>
          <w:sz w:val="24"/>
          <w:szCs w:val="24"/>
        </w:rPr>
      </w:pPr>
      <w:r w:rsidRPr="007618CA">
        <w:rPr>
          <w:rFonts w:ascii="Arial" w:hAnsi="Arial" w:cs="Arial"/>
          <w:color w:val="000000"/>
          <w:sz w:val="24"/>
          <w:szCs w:val="24"/>
        </w:rPr>
        <w:t>The position and nature of the proposal could demonstrate that it would not add significantly to local time focussed road congestion</w:t>
      </w:r>
      <w:r w:rsidR="00413C53" w:rsidRPr="007618CA">
        <w:rPr>
          <w:rFonts w:ascii="Arial" w:hAnsi="Arial" w:cs="Arial"/>
          <w:color w:val="000000"/>
          <w:sz w:val="24"/>
          <w:szCs w:val="24"/>
        </w:rPr>
        <w:t xml:space="preserve"> </w:t>
      </w:r>
      <w:r w:rsidR="007618CA">
        <w:rPr>
          <w:rFonts w:ascii="Arial" w:hAnsi="Arial" w:cs="Arial"/>
          <w:color w:val="000000"/>
          <w:sz w:val="24"/>
          <w:szCs w:val="24"/>
        </w:rPr>
        <w:t>ie. 6.30am-9am and 4pm-6pm.</w:t>
      </w:r>
    </w:p>
    <w:p w14:paraId="3325C88A" w14:textId="77777777" w:rsidR="0005378B" w:rsidRDefault="0005378B" w:rsidP="00C45A37">
      <w:pPr>
        <w:rPr>
          <w:rFonts w:ascii="Arial" w:hAnsi="Arial" w:cs="Arial"/>
          <w:sz w:val="24"/>
          <w:szCs w:val="24"/>
        </w:rPr>
      </w:pPr>
    </w:p>
    <w:p w14:paraId="4B8B2183" w14:textId="77777777" w:rsidR="00C45A37" w:rsidRDefault="00C45A37" w:rsidP="00C45A3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1</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33916E17" w14:textId="77777777" w:rsidR="00C45A37" w:rsidRDefault="00C45A37" w:rsidP="00C45A3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1</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6D39377A"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7123C54"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1A149D8"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39AA974"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F6393A5"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A23E5E0"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E36A069" w14:textId="77777777" w:rsidR="00C45A37" w:rsidRDefault="00C45A37" w:rsidP="00C45A3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0B4B468" w14:textId="77777777" w:rsidR="00C45A37" w:rsidRDefault="00C45A37" w:rsidP="00C45A37">
      <w:pPr>
        <w:pStyle w:val="Default"/>
        <w:spacing w:after="36"/>
        <w:rPr>
          <w:highlight w:val="red"/>
        </w:rPr>
      </w:pPr>
    </w:p>
    <w:p w14:paraId="5F79F8EF"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654FCC1A" w14:textId="77777777" w:rsidR="00C45A37" w:rsidRDefault="00391226"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19680" behindDoc="0" locked="0" layoutInCell="1" allowOverlap="1" wp14:anchorId="5863CA48" wp14:editId="0753FF08">
                <wp:simplePos x="0" y="0"/>
                <wp:positionH relativeFrom="column">
                  <wp:posOffset>922655</wp:posOffset>
                </wp:positionH>
                <wp:positionV relativeFrom="paragraph">
                  <wp:posOffset>186690</wp:posOffset>
                </wp:positionV>
                <wp:extent cx="287655" cy="262255"/>
                <wp:effectExtent l="0" t="0" r="17145" b="23495"/>
                <wp:wrapNone/>
                <wp:docPr id="55" name="Flowchart: Process 55"/>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C85C53" id="Flowchart: Process 55" o:spid="_x0000_s1026" type="#_x0000_t109" style="position:absolute;margin-left:72.65pt;margin-top:14.7pt;width:22.65pt;height:20.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" fillcolor="#4f81bd [3204]" strokecolor="#243f60 [1604]" strokeweight="2pt"/>
            </w:pict>
          </mc:Fallback>
        </mc:AlternateContent>
      </w:r>
    </w:p>
    <w:p w14:paraId="4155F523"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1</w:t>
      </w:r>
      <w:r>
        <w:rPr>
          <w:b/>
        </w:rPr>
        <w:tab/>
      </w:r>
    </w:p>
    <w:p w14:paraId="19AA0494" w14:textId="77777777" w:rsidR="00C45A37" w:rsidRDefault="00391226"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0704" behindDoc="0" locked="0" layoutInCell="1" allowOverlap="1" wp14:anchorId="3C6B8556" wp14:editId="03E70D43">
                <wp:simplePos x="0" y="0"/>
                <wp:positionH relativeFrom="column">
                  <wp:posOffset>922655</wp:posOffset>
                </wp:positionH>
                <wp:positionV relativeFrom="paragraph">
                  <wp:posOffset>179705</wp:posOffset>
                </wp:positionV>
                <wp:extent cx="287655" cy="257810"/>
                <wp:effectExtent l="0" t="0" r="17145" b="27940"/>
                <wp:wrapNone/>
                <wp:docPr id="56" name="Flowchart: Process 56"/>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DAE925" id="Flowchart: Process 56" o:spid="_x0000_s1026" type="#_x0000_t109" style="position:absolute;margin-left:72.65pt;margin-top:14.15pt;width:22.65pt;height:20.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" fillcolor="#4f81bd [3204]" strokecolor="#243f60 [1604]" strokeweight="2pt"/>
            </w:pict>
          </mc:Fallback>
        </mc:AlternateContent>
      </w:r>
    </w:p>
    <w:p w14:paraId="2A7E5278"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1</w:t>
      </w:r>
      <w:r>
        <w:rPr>
          <w:b/>
        </w:rPr>
        <w:t>a</w:t>
      </w:r>
    </w:p>
    <w:p w14:paraId="4B2EA1FB"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5708F299"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1728" behindDoc="0" locked="0" layoutInCell="1" allowOverlap="1" wp14:anchorId="51F46EB9" wp14:editId="29488F91">
                <wp:simplePos x="0" y="0"/>
                <wp:positionH relativeFrom="column">
                  <wp:posOffset>922867</wp:posOffset>
                </wp:positionH>
                <wp:positionV relativeFrom="paragraph">
                  <wp:posOffset>13123</wp:posOffset>
                </wp:positionV>
                <wp:extent cx="287655" cy="241300"/>
                <wp:effectExtent l="0" t="0" r="17145" b="25400"/>
                <wp:wrapNone/>
                <wp:docPr id="57" name="Flowchart: Process 57"/>
                <wp:cNvGraphicFramePr/>
                <a:graphic xmlns:a="http://schemas.openxmlformats.org/drawingml/2006/main">
                  <a:graphicData uri="http://schemas.microsoft.com/office/word/2010/wordprocessingShape">
                    <wps:wsp>
                      <wps:cNvSpPr/>
                      <wps:spPr>
                        <a:xfrm>
                          <a:off x="0" y="0"/>
                          <a:ext cx="287655" cy="2413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A6D16F" id="Flowchart: Process 57" o:spid="_x0000_s1026" type="#_x0000_t109" style="position:absolute;margin-left:72.65pt;margin-top:1.05pt;width:22.65pt;height:1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" fillcolor="#4f81bd [3204]" strokecolor="#243f60 [1604]" strokeweight="2pt"/>
            </w:pict>
          </mc:Fallback>
        </mc:AlternateContent>
      </w:r>
      <w:r>
        <w:rPr>
          <w:b/>
        </w:rPr>
        <w:t>Policy 1</w:t>
      </w:r>
      <w:r w:rsidR="004B3417">
        <w:rPr>
          <w:b/>
        </w:rPr>
        <w:t>1</w:t>
      </w:r>
      <w:r>
        <w:rPr>
          <w:b/>
        </w:rPr>
        <w:t>b</w:t>
      </w:r>
    </w:p>
    <w:p w14:paraId="0D4FBE50" w14:textId="77777777" w:rsidR="00C45A37" w:rsidRDefault="00C45A37" w:rsidP="00C45A3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744B7A9" w14:textId="77777777" w:rsidR="002600B0" w:rsidRDefault="002600B0" w:rsidP="00972B91">
      <w:pPr>
        <w:widowControl w:val="0"/>
        <w:tabs>
          <w:tab w:val="left" w:pos="1540"/>
        </w:tabs>
        <w:autoSpaceDE w:val="0"/>
        <w:autoSpaceDN w:val="0"/>
        <w:adjustRightInd w:val="0"/>
        <w:spacing w:after="0" w:line="333" w:lineRule="exact"/>
        <w:ind w:right="261"/>
        <w:jc w:val="both"/>
        <w:rPr>
          <w:rFonts w:ascii="Arial" w:hAnsi="Arial" w:cs="Arial"/>
          <w:color w:val="000000"/>
          <w:sz w:val="24"/>
          <w:szCs w:val="24"/>
        </w:rPr>
      </w:pPr>
    </w:p>
    <w:p w14:paraId="3246BBDE" w14:textId="77777777" w:rsidR="00DD4777" w:rsidRDefault="00DD4777">
      <w:pPr>
        <w:rPr>
          <w:rFonts w:ascii="Arial" w:hAnsi="Arial" w:cs="Arial"/>
          <w:color w:val="000000"/>
          <w:sz w:val="24"/>
          <w:szCs w:val="24"/>
        </w:rPr>
      </w:pPr>
      <w:r>
        <w:rPr>
          <w:rFonts w:ascii="Arial" w:hAnsi="Arial" w:cs="Arial"/>
          <w:color w:val="000000"/>
          <w:sz w:val="24"/>
          <w:szCs w:val="24"/>
        </w:rPr>
        <w:br w:type="page"/>
      </w:r>
    </w:p>
    <w:p w14:paraId="5EA1F595" w14:textId="77777777" w:rsidR="002600B0" w:rsidRDefault="002600B0" w:rsidP="00972B91">
      <w:pPr>
        <w:widowControl w:val="0"/>
        <w:tabs>
          <w:tab w:val="left" w:pos="1540"/>
        </w:tabs>
        <w:autoSpaceDE w:val="0"/>
        <w:autoSpaceDN w:val="0"/>
        <w:adjustRightInd w:val="0"/>
        <w:spacing w:after="0" w:line="333" w:lineRule="exact"/>
        <w:ind w:right="261"/>
        <w:jc w:val="both"/>
        <w:rPr>
          <w:rFonts w:ascii="Arial" w:hAnsi="Arial" w:cs="Arial"/>
          <w:color w:val="000000"/>
          <w:sz w:val="24"/>
          <w:szCs w:val="24"/>
        </w:rPr>
      </w:pPr>
    </w:p>
    <w:p w14:paraId="06574F57"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autoSpaceDE w:val="0"/>
        <w:autoSpaceDN w:val="0"/>
        <w:adjustRightInd w:val="0"/>
        <w:spacing w:after="0" w:line="240" w:lineRule="auto"/>
        <w:ind w:right="-46"/>
        <w:rPr>
          <w:rFonts w:ascii="Arial" w:hAnsi="Arial" w:cs="Arial"/>
          <w:color w:val="000000"/>
          <w:sz w:val="24"/>
          <w:szCs w:val="24"/>
        </w:rPr>
      </w:pPr>
      <w:r w:rsidRPr="004A76BA">
        <w:rPr>
          <w:rFonts w:ascii="Arial" w:hAnsi="Arial" w:cs="Arial"/>
          <w:b/>
          <w:bCs/>
          <w:sz w:val="24"/>
          <w:szCs w:val="24"/>
        </w:rPr>
        <w:t xml:space="preserve">Policy </w:t>
      </w:r>
      <w:r>
        <w:rPr>
          <w:rFonts w:ascii="Arial" w:hAnsi="Arial" w:cs="Arial"/>
          <w:b/>
          <w:bCs/>
          <w:sz w:val="24"/>
          <w:szCs w:val="24"/>
        </w:rPr>
        <w:t>1</w:t>
      </w:r>
      <w:r w:rsidR="004B3417">
        <w:rPr>
          <w:rFonts w:ascii="Arial" w:hAnsi="Arial" w:cs="Arial"/>
          <w:b/>
          <w:bCs/>
          <w:sz w:val="24"/>
          <w:szCs w:val="24"/>
        </w:rPr>
        <w:t>2</w:t>
      </w:r>
      <w:r w:rsidRPr="004A76BA">
        <w:rPr>
          <w:rFonts w:ascii="Arial" w:hAnsi="Arial" w:cs="Arial"/>
          <w:b/>
          <w:bCs/>
          <w:sz w:val="24"/>
          <w:szCs w:val="24"/>
        </w:rPr>
        <w:t xml:space="preserve">  </w:t>
      </w:r>
      <w:r w:rsidRPr="007E3A4D">
        <w:rPr>
          <w:rFonts w:ascii="Arial" w:hAnsi="Arial" w:cs="Arial"/>
          <w:b/>
          <w:color w:val="000000"/>
          <w:sz w:val="24"/>
          <w:szCs w:val="24"/>
        </w:rPr>
        <w:t>The change of use of business premises</w:t>
      </w:r>
      <w:r w:rsidRPr="007E3A4D">
        <w:rPr>
          <w:rFonts w:ascii="Arial" w:hAnsi="Arial" w:cs="Arial"/>
          <w:color w:val="000000"/>
          <w:sz w:val="24"/>
          <w:szCs w:val="24"/>
        </w:rPr>
        <w:t xml:space="preserve"> </w:t>
      </w:r>
    </w:p>
    <w:p w14:paraId="5E8B79E5"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autoSpaceDE w:val="0"/>
        <w:autoSpaceDN w:val="0"/>
        <w:adjustRightInd w:val="0"/>
        <w:spacing w:after="0" w:line="240" w:lineRule="auto"/>
        <w:ind w:right="-46"/>
        <w:rPr>
          <w:rFonts w:ascii="Arial" w:hAnsi="Arial" w:cs="Arial"/>
          <w:color w:val="000000"/>
          <w:sz w:val="24"/>
          <w:szCs w:val="24"/>
        </w:rPr>
      </w:pPr>
    </w:p>
    <w:p w14:paraId="27D0365C" w14:textId="77777777" w:rsidR="00972B91" w:rsidRPr="007E3A4D"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autoSpaceDE w:val="0"/>
        <w:autoSpaceDN w:val="0"/>
        <w:adjustRightInd w:val="0"/>
        <w:spacing w:after="0" w:line="240" w:lineRule="auto"/>
        <w:ind w:right="-46"/>
        <w:rPr>
          <w:rFonts w:ascii="Arial" w:hAnsi="Arial" w:cs="Arial"/>
          <w:color w:val="000000"/>
          <w:sz w:val="24"/>
          <w:szCs w:val="24"/>
        </w:rPr>
      </w:pPr>
      <w:r>
        <w:rPr>
          <w:rFonts w:ascii="Arial" w:hAnsi="Arial" w:cs="Arial"/>
          <w:color w:val="000000"/>
          <w:sz w:val="24"/>
          <w:szCs w:val="24"/>
        </w:rPr>
        <w:t xml:space="preserve">The change of use </w:t>
      </w:r>
      <w:r w:rsidRPr="007E3A4D">
        <w:rPr>
          <w:rFonts w:ascii="Arial" w:hAnsi="Arial" w:cs="Arial"/>
          <w:color w:val="000000"/>
          <w:sz w:val="24"/>
          <w:szCs w:val="24"/>
        </w:rPr>
        <w:t xml:space="preserve">with national business premises classification e.g. A1, through D2 uses (excluding C classification – housing) will not be permitted unless it can be demonstrated that the on-going use of the premises for these purposes is no longer viable.  We expect the following evidence to be submitted – evidence of </w:t>
      </w:r>
      <w:r w:rsidR="00F00F2E">
        <w:rPr>
          <w:rFonts w:ascii="Arial" w:hAnsi="Arial" w:cs="Arial"/>
          <w:color w:val="000000"/>
          <w:sz w:val="24"/>
          <w:szCs w:val="24"/>
        </w:rPr>
        <w:t xml:space="preserve">continued </w:t>
      </w:r>
      <w:r w:rsidRPr="007E3A4D">
        <w:rPr>
          <w:rFonts w:ascii="Arial" w:hAnsi="Arial" w:cs="Arial"/>
          <w:color w:val="000000"/>
          <w:sz w:val="24"/>
          <w:szCs w:val="24"/>
        </w:rPr>
        <w:t xml:space="preserve">active </w:t>
      </w:r>
      <w:r w:rsidR="00F00F2E">
        <w:rPr>
          <w:rFonts w:ascii="Arial" w:hAnsi="Arial" w:cs="Arial"/>
          <w:color w:val="000000"/>
          <w:sz w:val="24"/>
          <w:szCs w:val="24"/>
        </w:rPr>
        <w:t xml:space="preserve">and effective </w:t>
      </w:r>
      <w:r w:rsidRPr="007E3A4D">
        <w:rPr>
          <w:rFonts w:ascii="Arial" w:hAnsi="Arial" w:cs="Arial"/>
          <w:color w:val="000000"/>
          <w:sz w:val="24"/>
          <w:szCs w:val="24"/>
        </w:rPr>
        <w:t>marketing</w:t>
      </w:r>
      <w:r>
        <w:rPr>
          <w:rFonts w:ascii="Arial" w:hAnsi="Arial" w:cs="Arial"/>
          <w:color w:val="000000"/>
          <w:sz w:val="24"/>
          <w:szCs w:val="24"/>
        </w:rPr>
        <w:t xml:space="preserve"> over a period of </w:t>
      </w:r>
      <w:r w:rsidR="007618CA">
        <w:rPr>
          <w:rFonts w:ascii="Arial" w:hAnsi="Arial" w:cs="Arial"/>
          <w:color w:val="000000"/>
          <w:sz w:val="24"/>
          <w:szCs w:val="24"/>
        </w:rPr>
        <w:t>12 months.</w:t>
      </w:r>
    </w:p>
    <w:p w14:paraId="79C23E09" w14:textId="77777777" w:rsidR="00972B91" w:rsidRDefault="00972B91" w:rsidP="00972B91">
      <w:pPr>
        <w:widowControl w:val="0"/>
        <w:tabs>
          <w:tab w:val="left" w:pos="1540"/>
        </w:tabs>
        <w:autoSpaceDE w:val="0"/>
        <w:autoSpaceDN w:val="0"/>
        <w:adjustRightInd w:val="0"/>
        <w:spacing w:after="0" w:line="333" w:lineRule="exact"/>
        <w:ind w:right="261"/>
        <w:jc w:val="both"/>
        <w:rPr>
          <w:rFonts w:ascii="Arial" w:hAnsi="Arial" w:cs="Arial"/>
          <w:color w:val="000000"/>
          <w:sz w:val="24"/>
          <w:szCs w:val="24"/>
        </w:rPr>
      </w:pPr>
    </w:p>
    <w:p w14:paraId="2BD2DE93"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2</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53B17841"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2</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5A5F410F"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34FC86D"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6C8A741"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AC56885"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2476C30" w14:textId="77777777" w:rsidR="005B0847" w:rsidRDefault="005B0847" w:rsidP="005B0847">
      <w:pPr>
        <w:pStyle w:val="Default"/>
        <w:spacing w:after="36"/>
        <w:rPr>
          <w:highlight w:val="red"/>
        </w:rPr>
      </w:pPr>
    </w:p>
    <w:p w14:paraId="190E5E48"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5743B8C3" w14:textId="77777777" w:rsidR="005B0847" w:rsidRDefault="00391226"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3776" behindDoc="0" locked="0" layoutInCell="1" allowOverlap="1" wp14:anchorId="5FB877C7" wp14:editId="42D7FFC9">
                <wp:simplePos x="0" y="0"/>
                <wp:positionH relativeFrom="column">
                  <wp:posOffset>922655</wp:posOffset>
                </wp:positionH>
                <wp:positionV relativeFrom="paragraph">
                  <wp:posOffset>179705</wp:posOffset>
                </wp:positionV>
                <wp:extent cx="287655" cy="270510"/>
                <wp:effectExtent l="0" t="0" r="17145" b="15240"/>
                <wp:wrapNone/>
                <wp:docPr id="58" name="Flowchart: Process 58"/>
                <wp:cNvGraphicFramePr/>
                <a:graphic xmlns:a="http://schemas.openxmlformats.org/drawingml/2006/main">
                  <a:graphicData uri="http://schemas.microsoft.com/office/word/2010/wordprocessingShape">
                    <wps:wsp>
                      <wps:cNvSpPr/>
                      <wps:spPr>
                        <a:xfrm>
                          <a:off x="0" y="0"/>
                          <a:ext cx="287655" cy="2705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E121AA" id="Flowchart: Process 58" o:spid="_x0000_s1026" type="#_x0000_t109" style="position:absolute;margin-left:72.65pt;margin-top:14.15pt;width:22.65pt;height:21.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" fillcolor="#4f81bd [3204]" strokecolor="#243f60 [1604]" strokeweight="2pt"/>
            </w:pict>
          </mc:Fallback>
        </mc:AlternateContent>
      </w:r>
    </w:p>
    <w:p w14:paraId="5C13EB0D"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2</w:t>
      </w:r>
      <w:r>
        <w:rPr>
          <w:b/>
        </w:rPr>
        <w:tab/>
      </w:r>
    </w:p>
    <w:p w14:paraId="032D463D" w14:textId="77777777" w:rsidR="005B0847" w:rsidRDefault="00391226"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4800" behindDoc="0" locked="0" layoutInCell="1" allowOverlap="1" wp14:anchorId="737C8A79" wp14:editId="0BD9369A">
                <wp:simplePos x="0" y="0"/>
                <wp:positionH relativeFrom="column">
                  <wp:posOffset>922655</wp:posOffset>
                </wp:positionH>
                <wp:positionV relativeFrom="paragraph">
                  <wp:posOffset>173355</wp:posOffset>
                </wp:positionV>
                <wp:extent cx="287655" cy="262255"/>
                <wp:effectExtent l="0" t="0" r="17145" b="23495"/>
                <wp:wrapNone/>
                <wp:docPr id="59" name="Flowchart: Process 59"/>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08E3DF" id="Flowchart: Process 59" o:spid="_x0000_s1026" type="#_x0000_t109" style="position:absolute;margin-left:72.65pt;margin-top:13.65pt;width:22.65pt;height:20.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" fillcolor="#4f81bd [3204]" strokecolor="#243f60 [1604]" strokeweight="2pt"/>
            </w:pict>
          </mc:Fallback>
        </mc:AlternateContent>
      </w:r>
    </w:p>
    <w:p w14:paraId="7AEC56F1"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2</w:t>
      </w:r>
      <w:r>
        <w:rPr>
          <w:b/>
        </w:rPr>
        <w:t>a</w:t>
      </w:r>
    </w:p>
    <w:p w14:paraId="57D05203"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6DE73499"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5824" behindDoc="0" locked="0" layoutInCell="1" allowOverlap="1" wp14:anchorId="27106220" wp14:editId="3A913799">
                <wp:simplePos x="0" y="0"/>
                <wp:positionH relativeFrom="column">
                  <wp:posOffset>922867</wp:posOffset>
                </wp:positionH>
                <wp:positionV relativeFrom="paragraph">
                  <wp:posOffset>10795</wp:posOffset>
                </wp:positionV>
                <wp:extent cx="287655" cy="254000"/>
                <wp:effectExtent l="0" t="0" r="17145" b="12700"/>
                <wp:wrapNone/>
                <wp:docPr id="60" name="Flowchart: Process 60"/>
                <wp:cNvGraphicFramePr/>
                <a:graphic xmlns:a="http://schemas.openxmlformats.org/drawingml/2006/main">
                  <a:graphicData uri="http://schemas.microsoft.com/office/word/2010/wordprocessingShape">
                    <wps:wsp>
                      <wps:cNvSpPr/>
                      <wps:spPr>
                        <a:xfrm>
                          <a:off x="0" y="0"/>
                          <a:ext cx="287655" cy="254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2142DC" id="Flowchart: Process 60" o:spid="_x0000_s1026" type="#_x0000_t109" style="position:absolute;margin-left:72.65pt;margin-top:.85pt;width:22.65pt;height:2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" fillcolor="#4f81bd [3204]" strokecolor="#243f60 [1604]" strokeweight="2pt"/>
            </w:pict>
          </mc:Fallback>
        </mc:AlternateContent>
      </w:r>
      <w:r>
        <w:rPr>
          <w:b/>
        </w:rPr>
        <w:t>Policy 1</w:t>
      </w:r>
      <w:r w:rsidR="004B3417">
        <w:rPr>
          <w:b/>
        </w:rPr>
        <w:t>2</w:t>
      </w:r>
      <w:r>
        <w:rPr>
          <w:b/>
        </w:rPr>
        <w:t>b</w:t>
      </w:r>
    </w:p>
    <w:p w14:paraId="59D9C6EB"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12B11099" w14:textId="77777777" w:rsidR="005B0847" w:rsidRDefault="005B0847" w:rsidP="00972B91">
      <w:pPr>
        <w:widowControl w:val="0"/>
        <w:tabs>
          <w:tab w:val="left" w:pos="1540"/>
        </w:tabs>
        <w:autoSpaceDE w:val="0"/>
        <w:autoSpaceDN w:val="0"/>
        <w:adjustRightInd w:val="0"/>
        <w:spacing w:after="0" w:line="333" w:lineRule="exact"/>
        <w:ind w:right="261"/>
        <w:jc w:val="both"/>
        <w:rPr>
          <w:rFonts w:ascii="Arial" w:hAnsi="Arial" w:cs="Arial"/>
          <w:color w:val="000000"/>
          <w:sz w:val="24"/>
          <w:szCs w:val="24"/>
        </w:rPr>
      </w:pPr>
    </w:p>
    <w:p w14:paraId="2DD66E49" w14:textId="77777777" w:rsidR="00DD4777" w:rsidRDefault="00DD4777">
      <w:pPr>
        <w:rPr>
          <w:rFonts w:ascii="Arial" w:hAnsi="Arial" w:cs="Arial"/>
          <w:color w:val="000000"/>
          <w:sz w:val="24"/>
          <w:szCs w:val="24"/>
        </w:rPr>
      </w:pPr>
      <w:r>
        <w:rPr>
          <w:rFonts w:ascii="Arial" w:hAnsi="Arial" w:cs="Arial"/>
          <w:color w:val="000000"/>
          <w:sz w:val="24"/>
          <w:szCs w:val="24"/>
        </w:rPr>
        <w:br w:type="page"/>
      </w:r>
    </w:p>
    <w:p w14:paraId="1651C2E9" w14:textId="77777777" w:rsidR="00DD4777" w:rsidRDefault="00DD4777" w:rsidP="00972B91">
      <w:pPr>
        <w:widowControl w:val="0"/>
        <w:autoSpaceDE w:val="0"/>
        <w:autoSpaceDN w:val="0"/>
        <w:adjustRightInd w:val="0"/>
        <w:spacing w:after="0" w:line="240" w:lineRule="auto"/>
        <w:ind w:right="-46"/>
        <w:rPr>
          <w:rFonts w:ascii="Arial" w:hAnsi="Arial" w:cs="Arial"/>
          <w:color w:val="000000"/>
          <w:sz w:val="24"/>
          <w:szCs w:val="24"/>
        </w:rPr>
      </w:pPr>
    </w:p>
    <w:p w14:paraId="59AF16B2" w14:textId="77777777" w:rsidR="00972B91" w:rsidRDefault="00972B91" w:rsidP="00972B91">
      <w:pPr>
        <w:widowControl w:val="0"/>
        <w:autoSpaceDE w:val="0"/>
        <w:autoSpaceDN w:val="0"/>
        <w:adjustRightInd w:val="0"/>
        <w:spacing w:after="0" w:line="240" w:lineRule="auto"/>
        <w:ind w:right="-46"/>
        <w:rPr>
          <w:rFonts w:ascii="Arial" w:hAnsi="Arial" w:cs="Arial"/>
          <w:color w:val="000000"/>
          <w:sz w:val="24"/>
          <w:szCs w:val="24"/>
        </w:rPr>
      </w:pPr>
      <w:r w:rsidRPr="007E3A4D">
        <w:rPr>
          <w:rFonts w:ascii="Arial" w:hAnsi="Arial" w:cs="Arial"/>
          <w:color w:val="000000"/>
          <w:sz w:val="24"/>
          <w:szCs w:val="24"/>
        </w:rPr>
        <w:t xml:space="preserve">Our policies aim to strike a balance between these views by supporting small scale employment uses where appropriate and opposing redevelopment of mining waste (batches) where the biodiversity is greatest.   </w:t>
      </w:r>
    </w:p>
    <w:p w14:paraId="2D069164" w14:textId="77777777" w:rsidR="00972B91" w:rsidRDefault="00972B91" w:rsidP="00972B91">
      <w:pPr>
        <w:widowControl w:val="0"/>
        <w:autoSpaceDE w:val="0"/>
        <w:autoSpaceDN w:val="0"/>
        <w:adjustRightInd w:val="0"/>
        <w:spacing w:after="0" w:line="240" w:lineRule="auto"/>
        <w:ind w:right="261"/>
        <w:jc w:val="both"/>
        <w:rPr>
          <w:rFonts w:ascii="Arial" w:hAnsi="Arial" w:cs="Arial"/>
          <w:color w:val="000000"/>
          <w:sz w:val="24"/>
          <w:szCs w:val="24"/>
        </w:rPr>
      </w:pPr>
    </w:p>
    <w:p w14:paraId="7004844A"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466"/>
        </w:tabs>
        <w:autoSpaceDE w:val="0"/>
        <w:autoSpaceDN w:val="0"/>
        <w:adjustRightInd w:val="0"/>
        <w:spacing w:after="0" w:line="240" w:lineRule="auto"/>
        <w:ind w:right="-46"/>
        <w:rPr>
          <w:rFonts w:ascii="Arial" w:hAnsi="Arial" w:cs="Arial"/>
          <w:b/>
          <w:color w:val="000000"/>
          <w:sz w:val="24"/>
          <w:szCs w:val="24"/>
        </w:rPr>
      </w:pPr>
      <w:r>
        <w:rPr>
          <w:rFonts w:ascii="Arial" w:hAnsi="Arial" w:cs="Arial"/>
          <w:b/>
          <w:bCs/>
          <w:color w:val="000000"/>
          <w:sz w:val="24"/>
          <w:szCs w:val="24"/>
        </w:rPr>
        <w:t>Policy 1</w:t>
      </w:r>
      <w:r w:rsidR="004B3417">
        <w:rPr>
          <w:rFonts w:ascii="Arial" w:hAnsi="Arial" w:cs="Arial"/>
          <w:b/>
          <w:bCs/>
          <w:color w:val="000000"/>
          <w:sz w:val="24"/>
          <w:szCs w:val="24"/>
        </w:rPr>
        <w:t>3</w:t>
      </w:r>
      <w:r>
        <w:rPr>
          <w:rFonts w:ascii="Arial" w:hAnsi="Arial" w:cs="Arial"/>
          <w:b/>
          <w:bCs/>
          <w:color w:val="000000"/>
          <w:sz w:val="24"/>
          <w:szCs w:val="24"/>
        </w:rPr>
        <w:t xml:space="preserve"> </w:t>
      </w:r>
      <w:r w:rsidRPr="007E3A4D">
        <w:rPr>
          <w:rFonts w:ascii="Arial" w:hAnsi="Arial" w:cs="Arial"/>
          <w:b/>
          <w:bCs/>
          <w:color w:val="000000"/>
          <w:sz w:val="24"/>
          <w:szCs w:val="24"/>
        </w:rPr>
        <w:t xml:space="preserve">Land Usage </w:t>
      </w:r>
      <w:r w:rsidRPr="007E3A4D">
        <w:rPr>
          <w:rFonts w:ascii="Arial" w:hAnsi="Arial" w:cs="Arial"/>
          <w:b/>
          <w:color w:val="000000"/>
          <w:sz w:val="24"/>
          <w:szCs w:val="24"/>
        </w:rPr>
        <w:t>Proposals for the use of land or buildings on existing employment sites for uses other than employment purposes will not be permitted unless:</w:t>
      </w:r>
    </w:p>
    <w:p w14:paraId="7853F85A" w14:textId="77777777" w:rsidR="00972B91" w:rsidRPr="007E3A4D"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466"/>
        </w:tabs>
        <w:autoSpaceDE w:val="0"/>
        <w:autoSpaceDN w:val="0"/>
        <w:adjustRightInd w:val="0"/>
        <w:spacing w:after="0" w:line="240" w:lineRule="auto"/>
        <w:ind w:right="-46"/>
        <w:rPr>
          <w:rFonts w:ascii="Arial" w:hAnsi="Arial" w:cs="Arial"/>
          <w:b/>
          <w:bCs/>
          <w:color w:val="000000"/>
          <w:sz w:val="24"/>
          <w:szCs w:val="24"/>
        </w:rPr>
      </w:pPr>
      <w:r w:rsidRPr="007E3A4D">
        <w:rPr>
          <w:rFonts w:ascii="Arial" w:hAnsi="Arial" w:cs="Arial"/>
          <w:color w:val="000000"/>
          <w:sz w:val="24"/>
          <w:szCs w:val="24"/>
        </w:rPr>
        <w:t xml:space="preserve"> </w:t>
      </w:r>
    </w:p>
    <w:p w14:paraId="486B7D12" w14:textId="77777777" w:rsidR="00972B91" w:rsidRPr="005536F7"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84"/>
        </w:tabs>
        <w:autoSpaceDE w:val="0"/>
        <w:autoSpaceDN w:val="0"/>
        <w:adjustRightInd w:val="0"/>
        <w:spacing w:after="0" w:line="240" w:lineRule="auto"/>
        <w:ind w:right="-46"/>
        <w:rPr>
          <w:rFonts w:ascii="Arial" w:hAnsi="Arial" w:cs="Arial"/>
          <w:color w:val="000000"/>
          <w:sz w:val="24"/>
          <w:szCs w:val="24"/>
        </w:rPr>
      </w:pPr>
      <w:r w:rsidRPr="005536F7">
        <w:rPr>
          <w:rFonts w:ascii="Arial" w:hAnsi="Arial" w:cs="Arial"/>
          <w:color w:val="000000"/>
          <w:sz w:val="24"/>
          <w:szCs w:val="24"/>
        </w:rPr>
        <w:t>It can be demonstrated that the on-going use of the premises or land for employment purposes is no longer viable. Where an applicant is seeking to demonstrate that an existing employment site is not suitable for continued employment use, the planning application will be required to contain a detailed supporting statement giving evidence of continued active</w:t>
      </w:r>
      <w:r w:rsidR="00F00F2E">
        <w:rPr>
          <w:rFonts w:ascii="Arial" w:hAnsi="Arial" w:cs="Arial"/>
          <w:color w:val="000000"/>
          <w:sz w:val="24"/>
          <w:szCs w:val="24"/>
        </w:rPr>
        <w:t xml:space="preserve"> and effective</w:t>
      </w:r>
      <w:r w:rsidRPr="005536F7">
        <w:rPr>
          <w:rFonts w:ascii="Arial" w:hAnsi="Arial" w:cs="Arial"/>
          <w:color w:val="000000"/>
          <w:sz w:val="24"/>
          <w:szCs w:val="24"/>
        </w:rPr>
        <w:t xml:space="preserve"> marketing for a period of </w:t>
      </w:r>
      <w:r w:rsidR="00F00F2E">
        <w:rPr>
          <w:rFonts w:ascii="Arial" w:hAnsi="Arial" w:cs="Arial"/>
          <w:color w:val="000000"/>
          <w:sz w:val="24"/>
          <w:szCs w:val="24"/>
        </w:rPr>
        <w:t>12</w:t>
      </w:r>
      <w:r w:rsidRPr="005536F7">
        <w:rPr>
          <w:rFonts w:ascii="Arial" w:hAnsi="Arial" w:cs="Arial"/>
          <w:color w:val="000000"/>
          <w:sz w:val="24"/>
          <w:szCs w:val="24"/>
        </w:rPr>
        <w:t xml:space="preserve"> months that seeks to demonstrate that this is the case.</w:t>
      </w:r>
    </w:p>
    <w:p w14:paraId="5EA9F66D" w14:textId="77777777" w:rsidR="00972B91" w:rsidRPr="007E3A4D" w:rsidRDefault="00972B91" w:rsidP="00972B91">
      <w:pPr>
        <w:pStyle w:val="ListParagraph"/>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84"/>
        </w:tabs>
        <w:autoSpaceDE w:val="0"/>
        <w:autoSpaceDN w:val="0"/>
        <w:adjustRightInd w:val="0"/>
        <w:spacing w:after="0" w:line="240" w:lineRule="auto"/>
        <w:ind w:left="0" w:right="-46"/>
        <w:rPr>
          <w:rFonts w:ascii="Arial" w:hAnsi="Arial" w:cs="Arial"/>
          <w:b/>
          <w:color w:val="000000"/>
          <w:sz w:val="24"/>
          <w:szCs w:val="24"/>
        </w:rPr>
      </w:pPr>
      <w:r w:rsidRPr="007E3A4D">
        <w:rPr>
          <w:rFonts w:ascii="Arial" w:hAnsi="Arial" w:cs="Arial"/>
          <w:b/>
          <w:color w:val="000000"/>
          <w:sz w:val="24"/>
          <w:szCs w:val="24"/>
        </w:rPr>
        <w:t xml:space="preserve">OR </w:t>
      </w:r>
    </w:p>
    <w:p w14:paraId="395F9A1A" w14:textId="77777777" w:rsidR="00972B91" w:rsidRPr="005536F7"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84"/>
        </w:tabs>
        <w:autoSpaceDE w:val="0"/>
        <w:autoSpaceDN w:val="0"/>
        <w:adjustRightInd w:val="0"/>
        <w:spacing w:after="0" w:line="240" w:lineRule="auto"/>
        <w:ind w:right="-46"/>
        <w:rPr>
          <w:rFonts w:ascii="Arial" w:hAnsi="Arial" w:cs="Arial"/>
          <w:color w:val="000000"/>
          <w:sz w:val="24"/>
          <w:szCs w:val="24"/>
        </w:rPr>
      </w:pPr>
      <w:r w:rsidRPr="005536F7">
        <w:rPr>
          <w:rFonts w:ascii="Arial" w:hAnsi="Arial" w:cs="Arial"/>
          <w:color w:val="000000"/>
          <w:sz w:val="24"/>
          <w:szCs w:val="24"/>
        </w:rPr>
        <w:t xml:space="preserve">The alternative proposal would provide demonstrable and ongoing employment benefits to the local community, as evidenced by a supporting statement.   </w:t>
      </w:r>
    </w:p>
    <w:p w14:paraId="23A79D81" w14:textId="77777777" w:rsidR="00972B91" w:rsidRDefault="00972B91" w:rsidP="00972B91">
      <w:pPr>
        <w:widowControl w:val="0"/>
        <w:autoSpaceDE w:val="0"/>
        <w:autoSpaceDN w:val="0"/>
        <w:adjustRightInd w:val="0"/>
        <w:spacing w:after="0" w:line="240" w:lineRule="auto"/>
        <w:ind w:right="261"/>
        <w:jc w:val="both"/>
        <w:rPr>
          <w:rFonts w:ascii="Arial" w:hAnsi="Arial" w:cs="Arial"/>
          <w:color w:val="000000"/>
          <w:sz w:val="24"/>
          <w:szCs w:val="24"/>
        </w:rPr>
      </w:pPr>
    </w:p>
    <w:p w14:paraId="70523155"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3</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1C3B710F"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3</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2F6D0492"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45530C1"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33C1C2D"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411CFCD"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5DC310"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11239C"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E901FF7"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A273027" w14:textId="77777777" w:rsidR="005B0847" w:rsidRDefault="005B0847" w:rsidP="005B0847">
      <w:pPr>
        <w:pStyle w:val="Default"/>
        <w:spacing w:after="36"/>
        <w:rPr>
          <w:highlight w:val="red"/>
        </w:rPr>
      </w:pPr>
    </w:p>
    <w:p w14:paraId="4C6F37E3"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61BFD2B5" w14:textId="77777777" w:rsidR="005B0847" w:rsidRDefault="00391226"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7872" behindDoc="0" locked="0" layoutInCell="1" allowOverlap="1" wp14:anchorId="700EB77B" wp14:editId="7FA1CDC9">
                <wp:simplePos x="0" y="0"/>
                <wp:positionH relativeFrom="column">
                  <wp:posOffset>922655</wp:posOffset>
                </wp:positionH>
                <wp:positionV relativeFrom="paragraph">
                  <wp:posOffset>185420</wp:posOffset>
                </wp:positionV>
                <wp:extent cx="287655" cy="262255"/>
                <wp:effectExtent l="0" t="0" r="17145" b="23495"/>
                <wp:wrapNone/>
                <wp:docPr id="61" name="Flowchart: Process 61"/>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F527CA" id="Flowchart: Process 61" o:spid="_x0000_s1026" type="#_x0000_t109" style="position:absolute;margin-left:72.65pt;margin-top:14.6pt;width:22.65pt;height:20.6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" fillcolor="#4f81bd [3204]" strokecolor="#243f60 [1604]" strokeweight="2pt"/>
            </w:pict>
          </mc:Fallback>
        </mc:AlternateContent>
      </w:r>
    </w:p>
    <w:p w14:paraId="17036264"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3</w:t>
      </w:r>
      <w:r>
        <w:rPr>
          <w:b/>
        </w:rPr>
        <w:tab/>
      </w:r>
    </w:p>
    <w:p w14:paraId="77E25ABC" w14:textId="77777777" w:rsidR="005B0847" w:rsidRDefault="00391226"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8896" behindDoc="0" locked="0" layoutInCell="1" allowOverlap="1" wp14:anchorId="7D608BA1" wp14:editId="7BD9AA2D">
                <wp:simplePos x="0" y="0"/>
                <wp:positionH relativeFrom="column">
                  <wp:posOffset>922655</wp:posOffset>
                </wp:positionH>
                <wp:positionV relativeFrom="paragraph">
                  <wp:posOffset>178435</wp:posOffset>
                </wp:positionV>
                <wp:extent cx="287655" cy="257810"/>
                <wp:effectExtent l="0" t="0" r="17145" b="27940"/>
                <wp:wrapNone/>
                <wp:docPr id="62" name="Flowchart: Process 62"/>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1BC66C" id="Flowchart: Process 62" o:spid="_x0000_s1026" type="#_x0000_t109" style="position:absolute;margin-left:72.65pt;margin-top:14.05pt;width:22.65pt;height:20.3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" fillcolor="#4f81bd [3204]" strokecolor="#243f60 [1604]" strokeweight="2pt"/>
            </w:pict>
          </mc:Fallback>
        </mc:AlternateContent>
      </w:r>
    </w:p>
    <w:p w14:paraId="41BFD848"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3</w:t>
      </w:r>
      <w:r>
        <w:rPr>
          <w:b/>
        </w:rPr>
        <w:t>a</w:t>
      </w:r>
    </w:p>
    <w:p w14:paraId="77D910E7"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5D6A6A73"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29920" behindDoc="0" locked="0" layoutInCell="1" allowOverlap="1" wp14:anchorId="686288F1" wp14:editId="272C647D">
                <wp:simplePos x="0" y="0"/>
                <wp:positionH relativeFrom="column">
                  <wp:posOffset>922867</wp:posOffset>
                </wp:positionH>
                <wp:positionV relativeFrom="paragraph">
                  <wp:posOffset>12488</wp:posOffset>
                </wp:positionV>
                <wp:extent cx="287655" cy="270934"/>
                <wp:effectExtent l="0" t="0" r="17145" b="15240"/>
                <wp:wrapNone/>
                <wp:docPr id="63" name="Flowchart: Process 63"/>
                <wp:cNvGraphicFramePr/>
                <a:graphic xmlns:a="http://schemas.openxmlformats.org/drawingml/2006/main">
                  <a:graphicData uri="http://schemas.microsoft.com/office/word/2010/wordprocessingShape">
                    <wps:wsp>
                      <wps:cNvSpPr/>
                      <wps:spPr>
                        <a:xfrm>
                          <a:off x="0" y="0"/>
                          <a:ext cx="287655" cy="27093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A41E8"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6288F1" id="Flowchart: Process 63" o:spid="_x0000_s1042" type="#_x0000_t109" style="position:absolute;margin-left:72.65pt;margin-top:1pt;width:22.65pt;height:21.3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" fillcolor="#4f81bd [3204]" strokecolor="#243f60 [1604]" strokeweight="2pt">
                <v:textbox>
                  <w:txbxContent>
                    <w:p w14:paraId="546A41E8" w14:textId="77777777" w:rsidR="00391226" w:rsidRDefault="00391226" w:rsidP="00391226">
                      <w:pPr>
                        <w:jc w:val="center"/>
                      </w:pPr>
                    </w:p>
                  </w:txbxContent>
                </v:textbox>
              </v:shape>
            </w:pict>
          </mc:Fallback>
        </mc:AlternateContent>
      </w:r>
      <w:r>
        <w:rPr>
          <w:b/>
        </w:rPr>
        <w:t>Policy 1</w:t>
      </w:r>
      <w:r w:rsidR="004B3417">
        <w:rPr>
          <w:b/>
        </w:rPr>
        <w:t>3</w:t>
      </w:r>
      <w:r>
        <w:rPr>
          <w:b/>
        </w:rPr>
        <w:t>b</w:t>
      </w:r>
    </w:p>
    <w:p w14:paraId="5682936B"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6A5E614F" w14:textId="77777777" w:rsidR="005B0847" w:rsidRPr="007E3A4D" w:rsidRDefault="005B0847" w:rsidP="00972B91">
      <w:pPr>
        <w:widowControl w:val="0"/>
        <w:autoSpaceDE w:val="0"/>
        <w:autoSpaceDN w:val="0"/>
        <w:adjustRightInd w:val="0"/>
        <w:spacing w:after="0" w:line="240" w:lineRule="auto"/>
        <w:ind w:right="261"/>
        <w:jc w:val="both"/>
        <w:rPr>
          <w:rFonts w:ascii="Arial" w:hAnsi="Arial" w:cs="Arial"/>
          <w:color w:val="000000"/>
          <w:sz w:val="24"/>
          <w:szCs w:val="24"/>
        </w:rPr>
      </w:pPr>
    </w:p>
    <w:p w14:paraId="41C8140D" w14:textId="77777777" w:rsidR="00DD4777" w:rsidRDefault="00DD4777">
      <w:pPr>
        <w:rPr>
          <w:rFonts w:ascii="Arial" w:hAnsi="Arial" w:cs="Arial"/>
          <w:color w:val="000000"/>
          <w:sz w:val="24"/>
          <w:szCs w:val="24"/>
        </w:rPr>
      </w:pPr>
      <w:r>
        <w:br w:type="page"/>
      </w:r>
    </w:p>
    <w:p w14:paraId="33B61655" w14:textId="77777777" w:rsidR="00972B91" w:rsidRDefault="00972B91" w:rsidP="00972B91">
      <w:pPr>
        <w:pStyle w:val="Default"/>
        <w:spacing w:after="36"/>
      </w:pPr>
    </w:p>
    <w:p w14:paraId="6B838C06"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546"/>
        </w:tabs>
        <w:autoSpaceDE w:val="0"/>
        <w:autoSpaceDN w:val="0"/>
        <w:adjustRightInd w:val="0"/>
        <w:spacing w:after="0" w:line="240" w:lineRule="auto"/>
        <w:ind w:right="261"/>
        <w:jc w:val="both"/>
        <w:rPr>
          <w:rFonts w:ascii="Arial" w:hAnsi="Arial" w:cs="Arial"/>
          <w:b/>
          <w:color w:val="000000"/>
          <w:sz w:val="24"/>
          <w:szCs w:val="24"/>
        </w:rPr>
      </w:pPr>
      <w:r w:rsidRPr="00202725">
        <w:rPr>
          <w:rFonts w:ascii="Arial" w:hAnsi="Arial" w:cs="Arial"/>
          <w:b/>
          <w:bCs/>
          <w:sz w:val="24"/>
          <w:szCs w:val="24"/>
        </w:rPr>
        <w:t>Policy</w:t>
      </w:r>
      <w:r>
        <w:rPr>
          <w:rFonts w:ascii="Arial" w:hAnsi="Arial" w:cs="Arial"/>
          <w:b/>
          <w:bCs/>
          <w:sz w:val="24"/>
          <w:szCs w:val="24"/>
        </w:rPr>
        <w:t xml:space="preserve"> 1</w:t>
      </w:r>
      <w:r w:rsidR="004B3417">
        <w:rPr>
          <w:rFonts w:ascii="Arial" w:hAnsi="Arial" w:cs="Arial"/>
          <w:b/>
          <w:bCs/>
          <w:sz w:val="24"/>
          <w:szCs w:val="24"/>
        </w:rPr>
        <w:t>4</w:t>
      </w:r>
      <w:r w:rsidRPr="00202725">
        <w:rPr>
          <w:rFonts w:ascii="Arial" w:hAnsi="Arial" w:cs="Arial"/>
          <w:b/>
          <w:bCs/>
          <w:sz w:val="24"/>
          <w:szCs w:val="24"/>
        </w:rPr>
        <w:t xml:space="preserve"> </w:t>
      </w:r>
      <w:r w:rsidRPr="007E3A4D">
        <w:rPr>
          <w:rFonts w:ascii="Arial" w:hAnsi="Arial" w:cs="Arial"/>
          <w:b/>
          <w:color w:val="000000"/>
          <w:sz w:val="24"/>
          <w:szCs w:val="24"/>
        </w:rPr>
        <w:t>Proposals for recreational and tourism activities</w:t>
      </w:r>
    </w:p>
    <w:p w14:paraId="309FB785" w14:textId="77777777" w:rsidR="00972B91"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546"/>
        </w:tabs>
        <w:autoSpaceDE w:val="0"/>
        <w:autoSpaceDN w:val="0"/>
        <w:adjustRightInd w:val="0"/>
        <w:spacing w:after="0" w:line="240" w:lineRule="auto"/>
        <w:ind w:right="261"/>
        <w:jc w:val="both"/>
        <w:rPr>
          <w:rFonts w:ascii="Arial" w:hAnsi="Arial" w:cs="Arial"/>
          <w:b/>
          <w:color w:val="000000"/>
          <w:sz w:val="24"/>
          <w:szCs w:val="24"/>
        </w:rPr>
      </w:pPr>
    </w:p>
    <w:p w14:paraId="7A502E2C" w14:textId="77777777" w:rsidR="00972B91" w:rsidRPr="007E3A4D" w:rsidRDefault="00972B91" w:rsidP="00972B91">
      <w:pPr>
        <w:widowControl w:val="0"/>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tabs>
          <w:tab w:val="left" w:pos="2546"/>
        </w:tabs>
        <w:autoSpaceDE w:val="0"/>
        <w:autoSpaceDN w:val="0"/>
        <w:adjustRightInd w:val="0"/>
        <w:spacing w:after="0" w:line="240" w:lineRule="auto"/>
        <w:ind w:right="261"/>
        <w:jc w:val="both"/>
        <w:rPr>
          <w:rFonts w:ascii="Arial" w:hAnsi="Arial" w:cs="Arial"/>
          <w:color w:val="000000"/>
          <w:sz w:val="24"/>
          <w:szCs w:val="24"/>
        </w:rPr>
      </w:pPr>
      <w:r w:rsidRPr="00F3390D">
        <w:rPr>
          <w:rFonts w:ascii="Arial" w:hAnsi="Arial" w:cs="Arial"/>
          <w:color w:val="000000"/>
          <w:sz w:val="24"/>
          <w:szCs w:val="24"/>
        </w:rPr>
        <w:t>Proposals for recreational and tourism activities and</w:t>
      </w:r>
      <w:r w:rsidRPr="007E3A4D">
        <w:rPr>
          <w:rFonts w:ascii="Arial" w:hAnsi="Arial" w:cs="Arial"/>
          <w:color w:val="000000"/>
          <w:sz w:val="24"/>
          <w:szCs w:val="24"/>
        </w:rPr>
        <w:t xml:space="preserve"> facilities will be supported providing that the siting, design and scale of the development could demonstrate that it conserves </w:t>
      </w:r>
      <w:r w:rsidR="0077108B">
        <w:rPr>
          <w:rFonts w:ascii="Arial" w:hAnsi="Arial" w:cs="Arial"/>
          <w:color w:val="000000"/>
          <w:sz w:val="24"/>
          <w:szCs w:val="24"/>
        </w:rPr>
        <w:t>and</w:t>
      </w:r>
      <w:r w:rsidRPr="007E3A4D">
        <w:rPr>
          <w:rFonts w:ascii="Arial" w:hAnsi="Arial" w:cs="Arial"/>
          <w:color w:val="000000"/>
          <w:sz w:val="24"/>
          <w:szCs w:val="24"/>
        </w:rPr>
        <w:t xml:space="preserve"> enhances the quality of Westfield’s built, natural, conservation and historic environments</w:t>
      </w:r>
      <w:r w:rsidR="0077108B">
        <w:rPr>
          <w:rFonts w:ascii="Arial" w:hAnsi="Arial" w:cs="Arial"/>
          <w:color w:val="000000"/>
          <w:sz w:val="24"/>
          <w:szCs w:val="24"/>
        </w:rPr>
        <w:t xml:space="preserve"> and provides suitable infrastructure ie parking, inclusive design</w:t>
      </w:r>
      <w:r w:rsidRPr="007E3A4D">
        <w:rPr>
          <w:rFonts w:ascii="Arial" w:hAnsi="Arial" w:cs="Arial"/>
          <w:color w:val="000000"/>
          <w:sz w:val="24"/>
          <w:szCs w:val="24"/>
        </w:rPr>
        <w:t>.</w:t>
      </w:r>
    </w:p>
    <w:p w14:paraId="71084B69" w14:textId="77777777" w:rsidR="00972B91" w:rsidRDefault="00972B91" w:rsidP="00972B91">
      <w:pPr>
        <w:pStyle w:val="Default"/>
        <w:spacing w:after="36"/>
      </w:pPr>
    </w:p>
    <w:p w14:paraId="6641FE0B"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4</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0CBBD26D"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4</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1C845EB1"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D315D88"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9DDEAD9"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1874267"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D0B2C67"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0B35419"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AADED0B"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D6B8E0D" w14:textId="77777777" w:rsidR="005B0847" w:rsidRDefault="005B0847" w:rsidP="005B0847">
      <w:pPr>
        <w:pStyle w:val="Default"/>
        <w:spacing w:after="36"/>
        <w:rPr>
          <w:highlight w:val="red"/>
        </w:rPr>
      </w:pPr>
    </w:p>
    <w:p w14:paraId="72352E09"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7D33FAA3" w14:textId="77777777" w:rsidR="005B0847" w:rsidRDefault="00391226"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31968" behindDoc="0" locked="0" layoutInCell="1" allowOverlap="1" wp14:anchorId="6D17C834" wp14:editId="446866F4">
                <wp:simplePos x="0" y="0"/>
                <wp:positionH relativeFrom="column">
                  <wp:posOffset>922655</wp:posOffset>
                </wp:positionH>
                <wp:positionV relativeFrom="paragraph">
                  <wp:posOffset>181610</wp:posOffset>
                </wp:positionV>
                <wp:extent cx="287655" cy="266700"/>
                <wp:effectExtent l="0" t="0" r="17145" b="19050"/>
                <wp:wrapNone/>
                <wp:docPr id="64" name="Flowchart: Process 64"/>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04B7F" w14:textId="77777777" w:rsidR="00391226" w:rsidRDefault="00391226" w:rsidP="00391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17C834" id="Flowchart: Process 64" o:spid="_x0000_s1043" type="#_x0000_t109" style="position:absolute;margin-left:72.65pt;margin-top:14.3pt;width:22.65pt;height:2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" fillcolor="#4f81bd [3204]" strokecolor="#243f60 [1604]" strokeweight="2pt">
                <v:textbox>
                  <w:txbxContent>
                    <w:p w14:paraId="44C04B7F" w14:textId="77777777" w:rsidR="00391226" w:rsidRDefault="00391226" w:rsidP="00391226">
                      <w:pPr>
                        <w:jc w:val="center"/>
                      </w:pPr>
                    </w:p>
                  </w:txbxContent>
                </v:textbox>
              </v:shape>
            </w:pict>
          </mc:Fallback>
        </mc:AlternateContent>
      </w:r>
    </w:p>
    <w:p w14:paraId="4E234AA8"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4</w:t>
      </w:r>
      <w:r>
        <w:rPr>
          <w:b/>
        </w:rPr>
        <w:tab/>
      </w:r>
    </w:p>
    <w:p w14:paraId="3AF3EA38" w14:textId="77777777" w:rsidR="005B0847" w:rsidRDefault="00391226"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32992" behindDoc="0" locked="0" layoutInCell="1" allowOverlap="1" wp14:anchorId="7442866A" wp14:editId="372B804D">
                <wp:simplePos x="0" y="0"/>
                <wp:positionH relativeFrom="column">
                  <wp:posOffset>922655</wp:posOffset>
                </wp:positionH>
                <wp:positionV relativeFrom="paragraph">
                  <wp:posOffset>179070</wp:posOffset>
                </wp:positionV>
                <wp:extent cx="287655" cy="257810"/>
                <wp:effectExtent l="0" t="0" r="17145" b="27940"/>
                <wp:wrapNone/>
                <wp:docPr id="65" name="Flowchart: Process 65"/>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F50BFB" id="Flowchart: Process 65" o:spid="_x0000_s1026" type="#_x0000_t109" style="position:absolute;margin-left:72.65pt;margin-top:14.1pt;width:22.65pt;height:20.3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" fillcolor="#4f81bd [3204]" strokecolor="#243f60 [1604]" strokeweight="2pt"/>
            </w:pict>
          </mc:Fallback>
        </mc:AlternateContent>
      </w:r>
    </w:p>
    <w:p w14:paraId="3A6D425B"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4</w:t>
      </w:r>
      <w:r>
        <w:rPr>
          <w:b/>
        </w:rPr>
        <w:t>a</w:t>
      </w:r>
    </w:p>
    <w:p w14:paraId="0C977900"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2A09A39B"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34016" behindDoc="0" locked="0" layoutInCell="1" allowOverlap="1" wp14:anchorId="1AE5E41D" wp14:editId="006CF3B9">
                <wp:simplePos x="0" y="0"/>
                <wp:positionH relativeFrom="column">
                  <wp:posOffset>922867</wp:posOffset>
                </wp:positionH>
                <wp:positionV relativeFrom="paragraph">
                  <wp:posOffset>12699</wp:posOffset>
                </wp:positionV>
                <wp:extent cx="287655" cy="258233"/>
                <wp:effectExtent l="0" t="0" r="17145" b="27940"/>
                <wp:wrapNone/>
                <wp:docPr id="66" name="Flowchart: Process 66"/>
                <wp:cNvGraphicFramePr/>
                <a:graphic xmlns:a="http://schemas.openxmlformats.org/drawingml/2006/main">
                  <a:graphicData uri="http://schemas.microsoft.com/office/word/2010/wordprocessingShape">
                    <wps:wsp>
                      <wps:cNvSpPr/>
                      <wps:spPr>
                        <a:xfrm>
                          <a:off x="0" y="0"/>
                          <a:ext cx="287655" cy="2582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F59025" id="Flowchart: Process 66" o:spid="_x0000_s1026" type="#_x0000_t109" style="position:absolute;margin-left:72.65pt;margin-top:1pt;width:22.65pt;height:20.3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" fillcolor="#4f81bd [3204]" strokecolor="#243f60 [1604]" strokeweight="2pt"/>
            </w:pict>
          </mc:Fallback>
        </mc:AlternateContent>
      </w:r>
      <w:r>
        <w:rPr>
          <w:b/>
        </w:rPr>
        <w:t>Policy 1</w:t>
      </w:r>
      <w:r w:rsidR="004B3417">
        <w:rPr>
          <w:b/>
        </w:rPr>
        <w:t>4</w:t>
      </w:r>
      <w:r>
        <w:rPr>
          <w:b/>
        </w:rPr>
        <w:t>b</w:t>
      </w:r>
    </w:p>
    <w:p w14:paraId="4ED64A66"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0DF103C6" w14:textId="77777777" w:rsidR="00972B91" w:rsidRDefault="00972B91" w:rsidP="00972B91">
      <w:pPr>
        <w:rPr>
          <w:color w:val="7030A0"/>
        </w:rPr>
      </w:pPr>
    </w:p>
    <w:p w14:paraId="722A78CD" w14:textId="77777777" w:rsidR="00972B91" w:rsidRDefault="00972B91">
      <w:pPr>
        <w:rPr>
          <w:color w:val="7030A0"/>
        </w:rPr>
      </w:pPr>
      <w:r>
        <w:rPr>
          <w:color w:val="7030A0"/>
        </w:rPr>
        <w:br w:type="page"/>
      </w:r>
    </w:p>
    <w:p w14:paraId="62694150" w14:textId="77777777" w:rsidR="00611481" w:rsidRPr="006C682C" w:rsidRDefault="001A5552" w:rsidP="00611481">
      <w:pPr>
        <w:pStyle w:val="defanged19-msonormal"/>
        <w:shd w:val="clear" w:color="auto" w:fill="FFFFFF"/>
        <w:spacing w:before="0" w:beforeAutospacing="0" w:after="0" w:afterAutospacing="0"/>
        <w:rPr>
          <w:rFonts w:ascii="Arial" w:hAnsi="Arial" w:cs="Arial"/>
          <w:b/>
          <w:iCs/>
          <w:spacing w:val="2"/>
        </w:rPr>
      </w:pPr>
      <w:r>
        <w:rPr>
          <w:rFonts w:ascii="Arial" w:hAnsi="Arial" w:cs="Arial"/>
          <w:b/>
          <w:iCs/>
          <w:spacing w:val="2"/>
        </w:rPr>
        <w:t>SECTION 5: AMENITIES AND INFRASTRUCTURE</w:t>
      </w:r>
      <w:r w:rsidR="00611481">
        <w:rPr>
          <w:rFonts w:ascii="Arial" w:hAnsi="Arial" w:cs="Arial"/>
          <w:b/>
          <w:iCs/>
          <w:spacing w:val="2"/>
        </w:rPr>
        <w:t xml:space="preserve"> </w:t>
      </w:r>
    </w:p>
    <w:p w14:paraId="7AFB892E" w14:textId="77777777" w:rsidR="00611481" w:rsidRPr="006C682C" w:rsidRDefault="00611481" w:rsidP="00611481">
      <w:pPr>
        <w:pStyle w:val="defanged19-msonormal"/>
        <w:shd w:val="clear" w:color="auto" w:fill="FFFFFF"/>
        <w:spacing w:before="0" w:beforeAutospacing="0" w:after="0" w:afterAutospacing="0"/>
        <w:rPr>
          <w:rFonts w:ascii="Arial" w:hAnsi="Arial" w:cs="Arial"/>
          <w:iCs/>
          <w:spacing w:val="2"/>
        </w:rPr>
      </w:pPr>
    </w:p>
    <w:p w14:paraId="1ECA91DD" w14:textId="77777777" w:rsidR="00972B91" w:rsidRDefault="00972B91" w:rsidP="00972B91">
      <w:pPr>
        <w:pStyle w:val="defanged19-msonormal"/>
        <w:shd w:val="clear" w:color="auto" w:fill="FFFFFF"/>
        <w:spacing w:before="0" w:beforeAutospacing="0" w:after="0" w:afterAutospacing="0"/>
        <w:rPr>
          <w:rFonts w:ascii="Arial" w:hAnsi="Arial" w:cs="Arial"/>
          <w:iCs/>
          <w:spacing w:val="2"/>
        </w:rPr>
      </w:pPr>
      <w:r>
        <w:rPr>
          <w:rFonts w:ascii="Arial" w:hAnsi="Arial" w:cs="Arial"/>
          <w:iCs/>
          <w:spacing w:val="2"/>
        </w:rPr>
        <w:t>The single largest theme emerging from consultation with local people is the need for a community facility in Westfield.  As a result the Parish Council commissioned a Feasibility Study which highlighted Westhill Recreation Ground as the most suitable site.</w:t>
      </w:r>
    </w:p>
    <w:p w14:paraId="5C4A9157" w14:textId="77777777" w:rsidR="00A7497B" w:rsidRDefault="00A7497B" w:rsidP="00A7497B">
      <w:pPr>
        <w:pStyle w:val="defanged19-msonormal"/>
        <w:shd w:val="clear" w:color="auto" w:fill="FFFFFF"/>
        <w:spacing w:before="0" w:beforeAutospacing="0" w:after="0" w:afterAutospacing="0"/>
        <w:jc w:val="center"/>
        <w:rPr>
          <w:rFonts w:ascii="Arial" w:hAnsi="Arial" w:cs="Arial"/>
          <w:iCs/>
          <w:spacing w:val="2"/>
        </w:rPr>
      </w:pPr>
      <w:r>
        <w:rPr>
          <w:rFonts w:ascii="Arial" w:hAnsi="Arial" w:cs="Arial"/>
          <w:iCs/>
          <w:noProof/>
          <w:spacing w:val="2"/>
        </w:rPr>
        <w:drawing>
          <wp:inline distT="0" distB="0" distL="0" distR="0" wp14:anchorId="6ECEA2BF" wp14:editId="08466F7B">
            <wp:extent cx="2190995" cy="3099095"/>
            <wp:effectExtent l="174625" t="168275" r="193675" b="2127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 grounds.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193982" cy="31033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B6B071" w14:textId="77777777" w:rsidR="00A7497B" w:rsidRDefault="00A7497B" w:rsidP="00972B91">
      <w:pPr>
        <w:pStyle w:val="defanged19-msonormal"/>
        <w:shd w:val="clear" w:color="auto" w:fill="FFFFFF"/>
        <w:spacing w:before="0" w:beforeAutospacing="0" w:after="0" w:afterAutospacing="0"/>
        <w:rPr>
          <w:rFonts w:ascii="Arial" w:hAnsi="Arial" w:cs="Arial"/>
          <w:iCs/>
          <w:spacing w:val="2"/>
        </w:rPr>
      </w:pPr>
    </w:p>
    <w:p w14:paraId="029B9FDE" w14:textId="77777777" w:rsidR="00972B91" w:rsidRDefault="00972B91" w:rsidP="00972B91">
      <w:pPr>
        <w:pStyle w:val="defanged19-msonormal"/>
        <w:shd w:val="clear" w:color="auto" w:fill="FFFFFF"/>
        <w:spacing w:before="0" w:beforeAutospacing="0" w:after="0" w:afterAutospacing="0"/>
        <w:ind w:left="360"/>
        <w:rPr>
          <w:rFonts w:ascii="Arial" w:hAnsi="Arial" w:cs="Arial"/>
          <w:iCs/>
          <w:spacing w:val="2"/>
        </w:rPr>
      </w:pPr>
    </w:p>
    <w:p w14:paraId="2750BFB2" w14:textId="77777777" w:rsidR="00972B91" w:rsidRDefault="00972B91" w:rsidP="00972B91">
      <w:pPr>
        <w:pStyle w:val="defanged19-msonormal"/>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spacing w:before="0" w:beforeAutospacing="0" w:after="0" w:afterAutospacing="0"/>
        <w:rPr>
          <w:rFonts w:ascii="Arial" w:hAnsi="Arial" w:cs="Arial"/>
          <w:b/>
          <w:iCs/>
          <w:spacing w:val="2"/>
        </w:rPr>
      </w:pPr>
      <w:r>
        <w:rPr>
          <w:rFonts w:ascii="Arial" w:hAnsi="Arial" w:cs="Arial"/>
          <w:b/>
          <w:iCs/>
          <w:spacing w:val="2"/>
        </w:rPr>
        <w:t>Policy 1</w:t>
      </w:r>
      <w:r w:rsidR="004B3417">
        <w:rPr>
          <w:rFonts w:ascii="Arial" w:hAnsi="Arial" w:cs="Arial"/>
          <w:b/>
          <w:iCs/>
          <w:spacing w:val="2"/>
        </w:rPr>
        <w:t>5</w:t>
      </w:r>
      <w:r>
        <w:rPr>
          <w:rFonts w:ascii="Arial" w:hAnsi="Arial" w:cs="Arial"/>
          <w:b/>
          <w:iCs/>
          <w:spacing w:val="2"/>
        </w:rPr>
        <w:t xml:space="preserve">  A community facility for Westfield</w:t>
      </w:r>
    </w:p>
    <w:p w14:paraId="5FD6E469" w14:textId="77777777" w:rsidR="00972B91" w:rsidRPr="00F75BEB" w:rsidRDefault="00972B91" w:rsidP="00972B91">
      <w:pPr>
        <w:pStyle w:val="defanged19-msonormal"/>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spacing w:before="0" w:beforeAutospacing="0" w:after="0" w:afterAutospacing="0"/>
        <w:rPr>
          <w:rFonts w:ascii="Arial" w:hAnsi="Arial" w:cs="Arial"/>
          <w:b/>
          <w:iCs/>
          <w:spacing w:val="2"/>
        </w:rPr>
      </w:pPr>
    </w:p>
    <w:p w14:paraId="52056B55" w14:textId="77777777" w:rsidR="00972B91" w:rsidRPr="00F75BEB" w:rsidRDefault="00972B91" w:rsidP="00972B91">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sidRPr="00F75BEB">
        <w:rPr>
          <w:rFonts w:ascii="Arial" w:hAnsi="Arial" w:cs="Arial"/>
          <w:bCs/>
          <w:sz w:val="24"/>
          <w:szCs w:val="24"/>
        </w:rPr>
        <w:t xml:space="preserve">The Neighbourhood Plan will support a proposal for the development of a </w:t>
      </w:r>
      <w:r>
        <w:rPr>
          <w:rFonts w:ascii="Arial" w:hAnsi="Arial" w:cs="Arial"/>
          <w:bCs/>
          <w:sz w:val="24"/>
          <w:szCs w:val="24"/>
        </w:rPr>
        <w:t>p</w:t>
      </w:r>
      <w:r w:rsidRPr="00F75BEB">
        <w:rPr>
          <w:rFonts w:ascii="Arial" w:hAnsi="Arial" w:cs="Arial"/>
          <w:bCs/>
          <w:sz w:val="24"/>
          <w:szCs w:val="24"/>
        </w:rPr>
        <w:t>arish facility in Westfield to meet the social, recreational and cultural needs of the community, where it is in accordance with other policies within this plan.</w:t>
      </w:r>
    </w:p>
    <w:p w14:paraId="34F377E4"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5</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7B4B41C3" w14:textId="77777777" w:rsidR="005B0847" w:rsidRDefault="005B0847" w:rsidP="005B084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5</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1126D12D"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9335E3A" w14:textId="77777777" w:rsidR="005B0847" w:rsidRDefault="005B0847"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2B2975B" w14:textId="77777777" w:rsidR="005B0847" w:rsidRDefault="005B0847" w:rsidP="005B0847">
      <w:pPr>
        <w:pStyle w:val="Default"/>
        <w:spacing w:after="36"/>
        <w:rPr>
          <w:highlight w:val="red"/>
        </w:rPr>
      </w:pPr>
    </w:p>
    <w:p w14:paraId="7865786A"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67C96C19" w14:textId="77777777" w:rsidR="005B0847" w:rsidRDefault="00391226"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36064" behindDoc="0" locked="0" layoutInCell="1" allowOverlap="1" wp14:anchorId="112F6487" wp14:editId="62305446">
                <wp:simplePos x="0" y="0"/>
                <wp:positionH relativeFrom="column">
                  <wp:posOffset>922655</wp:posOffset>
                </wp:positionH>
                <wp:positionV relativeFrom="paragraph">
                  <wp:posOffset>113665</wp:posOffset>
                </wp:positionV>
                <wp:extent cx="287655" cy="262255"/>
                <wp:effectExtent l="0" t="0" r="17145" b="23495"/>
                <wp:wrapNone/>
                <wp:docPr id="67" name="Flowchart: Process 67"/>
                <wp:cNvGraphicFramePr/>
                <a:graphic xmlns:a="http://schemas.openxmlformats.org/drawingml/2006/main">
                  <a:graphicData uri="http://schemas.microsoft.com/office/word/2010/wordprocessingShape">
                    <wps:wsp>
                      <wps:cNvSpPr/>
                      <wps:spPr>
                        <a:xfrm>
                          <a:off x="0" y="0"/>
                          <a:ext cx="287655" cy="2622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8B6604" id="Flowchart: Process 67" o:spid="_x0000_s1026" type="#_x0000_t109" style="position:absolute;margin-left:72.65pt;margin-top:8.95pt;width:22.65pt;height:20.6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" fillcolor="#4f81bd [3204]" strokecolor="#243f60 [1604]" strokeweight="2pt"/>
            </w:pict>
          </mc:Fallback>
        </mc:AlternateContent>
      </w:r>
    </w:p>
    <w:p w14:paraId="3544E302"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5</w:t>
      </w:r>
      <w:r>
        <w:rPr>
          <w:b/>
        </w:rPr>
        <w:tab/>
      </w:r>
    </w:p>
    <w:p w14:paraId="2EC59B18" w14:textId="77777777" w:rsidR="005B0847" w:rsidRDefault="001A5552"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37088" behindDoc="0" locked="0" layoutInCell="1" allowOverlap="1" wp14:anchorId="731DFB56" wp14:editId="60400063">
                <wp:simplePos x="0" y="0"/>
                <wp:positionH relativeFrom="column">
                  <wp:posOffset>922867</wp:posOffset>
                </wp:positionH>
                <wp:positionV relativeFrom="paragraph">
                  <wp:posOffset>98425</wp:posOffset>
                </wp:positionV>
                <wp:extent cx="287655" cy="258233"/>
                <wp:effectExtent l="0" t="0" r="17145" b="27940"/>
                <wp:wrapNone/>
                <wp:docPr id="68" name="Flowchart: Process 68"/>
                <wp:cNvGraphicFramePr/>
                <a:graphic xmlns:a="http://schemas.openxmlformats.org/drawingml/2006/main">
                  <a:graphicData uri="http://schemas.microsoft.com/office/word/2010/wordprocessingShape">
                    <wps:wsp>
                      <wps:cNvSpPr/>
                      <wps:spPr>
                        <a:xfrm>
                          <a:off x="0" y="0"/>
                          <a:ext cx="287655" cy="2582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4ACEE" id="Flowchart: Process 68" o:spid="_x0000_s1026" type="#_x0000_t109" style="position:absolute;margin-left:72.65pt;margin-top:7.75pt;width:22.65pt;height:20.3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" fillcolor="#4f81bd [3204]" strokecolor="#243f60 [1604]" strokeweight="2pt"/>
            </w:pict>
          </mc:Fallback>
        </mc:AlternateContent>
      </w:r>
    </w:p>
    <w:p w14:paraId="6DDBB99D" w14:textId="77777777" w:rsidR="005B0847" w:rsidRDefault="005B0847"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5</w:t>
      </w:r>
      <w:r>
        <w:rPr>
          <w:b/>
        </w:rPr>
        <w:t>a</w:t>
      </w:r>
    </w:p>
    <w:p w14:paraId="216CAA55" w14:textId="77777777" w:rsidR="005B0847" w:rsidRDefault="001A5552" w:rsidP="005B084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38112" behindDoc="0" locked="0" layoutInCell="1" allowOverlap="1" wp14:anchorId="125BB068" wp14:editId="628B4279">
                <wp:simplePos x="0" y="0"/>
                <wp:positionH relativeFrom="column">
                  <wp:posOffset>922867</wp:posOffset>
                </wp:positionH>
                <wp:positionV relativeFrom="paragraph">
                  <wp:posOffset>74718</wp:posOffset>
                </wp:positionV>
                <wp:extent cx="287655" cy="266700"/>
                <wp:effectExtent l="0" t="0" r="17145" b="19050"/>
                <wp:wrapNone/>
                <wp:docPr id="69" name="Flowchart: Process 69"/>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5A2BBE" id="Flowchart: Process 69" o:spid="_x0000_s1026" type="#_x0000_t109" style="position:absolute;margin-left:72.65pt;margin-top:5.9pt;width:22.65pt;height:2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" fillcolor="#4f81bd [3204]" strokecolor="#243f60 [1604]" strokeweight="2pt"/>
            </w:pict>
          </mc:Fallback>
        </mc:AlternateContent>
      </w:r>
    </w:p>
    <w:p w14:paraId="60CF40BD" w14:textId="77777777" w:rsidR="005B0847" w:rsidRDefault="005B0847" w:rsidP="001A555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5</w:t>
      </w:r>
      <w:r>
        <w:rPr>
          <w:b/>
        </w:rPr>
        <w:t>b</w:t>
      </w:r>
    </w:p>
    <w:p w14:paraId="09F385E7" w14:textId="77777777" w:rsidR="004B3417" w:rsidRDefault="00611481"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sz w:val="24"/>
          <w:szCs w:val="24"/>
        </w:rPr>
      </w:pPr>
      <w:r w:rsidRPr="005B0847">
        <w:rPr>
          <w:rFonts w:ascii="Arial" w:hAnsi="Arial" w:cs="Arial"/>
          <w:b/>
          <w:sz w:val="24"/>
          <w:szCs w:val="24"/>
        </w:rPr>
        <w:t>Q</w:t>
      </w:r>
      <w:r w:rsidR="001A5552">
        <w:rPr>
          <w:rFonts w:ascii="Arial" w:hAnsi="Arial" w:cs="Arial"/>
          <w:b/>
          <w:sz w:val="24"/>
          <w:szCs w:val="24"/>
        </w:rPr>
        <w:t>UESTION</w:t>
      </w:r>
      <w:r w:rsidRPr="005B0847">
        <w:rPr>
          <w:rFonts w:ascii="Arial" w:hAnsi="Arial" w:cs="Arial"/>
          <w:b/>
          <w:sz w:val="24"/>
          <w:szCs w:val="24"/>
        </w:rPr>
        <w:t xml:space="preserve"> – </w:t>
      </w:r>
      <w:r w:rsidRPr="001A5552">
        <w:rPr>
          <w:rFonts w:ascii="Arial" w:hAnsi="Arial" w:cs="Arial"/>
          <w:sz w:val="24"/>
          <w:szCs w:val="24"/>
        </w:rPr>
        <w:t>Do you agree that Westhill Club on West</w:t>
      </w:r>
      <w:r w:rsidR="006206A4">
        <w:rPr>
          <w:rFonts w:ascii="Arial" w:hAnsi="Arial" w:cs="Arial"/>
          <w:sz w:val="24"/>
          <w:szCs w:val="24"/>
        </w:rPr>
        <w:t xml:space="preserve"> H</w:t>
      </w:r>
      <w:r w:rsidRPr="001A5552">
        <w:rPr>
          <w:rFonts w:ascii="Arial" w:hAnsi="Arial" w:cs="Arial"/>
          <w:sz w:val="24"/>
          <w:szCs w:val="24"/>
        </w:rPr>
        <w:t>ill Road is the appropriate site for the development of the Community Centre?</w:t>
      </w:r>
      <w:r>
        <w:rPr>
          <w:rFonts w:ascii="Arial" w:hAnsi="Arial" w:cs="Arial"/>
          <w:sz w:val="24"/>
          <w:szCs w:val="24"/>
        </w:rPr>
        <w:t xml:space="preserve">  </w:t>
      </w:r>
      <w:r w:rsidR="004B3417" w:rsidRPr="001A5552">
        <w:rPr>
          <w:rFonts w:ascii="Arial" w:hAnsi="Arial" w:cs="Arial"/>
          <w:b/>
          <w:sz w:val="24"/>
          <w:szCs w:val="24"/>
        </w:rPr>
        <w:t>YES/NO</w:t>
      </w:r>
    </w:p>
    <w:p w14:paraId="5E64B054" w14:textId="77777777" w:rsidR="00611481" w:rsidRDefault="00611481" w:rsidP="005B0847">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sz w:val="24"/>
          <w:szCs w:val="24"/>
        </w:rPr>
      </w:pPr>
      <w:r>
        <w:rPr>
          <w:rFonts w:ascii="Arial" w:hAnsi="Arial" w:cs="Arial"/>
          <w:sz w:val="24"/>
          <w:szCs w:val="24"/>
        </w:rPr>
        <w:t>How important are the following items to you</w:t>
      </w:r>
      <w:r w:rsidR="005B0847">
        <w:rPr>
          <w:rFonts w:ascii="Arial" w:hAnsi="Arial" w:cs="Arial"/>
          <w:sz w:val="24"/>
          <w:szCs w:val="24"/>
        </w:rPr>
        <w:t>? Please indicate</w:t>
      </w:r>
      <w:r w:rsidR="005B0847" w:rsidRPr="005B0847">
        <w:rPr>
          <w:rFonts w:ascii="Arial" w:hAnsi="Arial" w:cs="Arial"/>
          <w:sz w:val="24"/>
          <w:szCs w:val="24"/>
        </w:rPr>
        <w:t xml:space="preserve"> on a scale of 1-5, with 1 being not needed and 5 being very much needed</w:t>
      </w:r>
      <w:r w:rsidR="005B0847">
        <w:rPr>
          <w:rFonts w:ascii="Arial" w:hAnsi="Arial" w:cs="Arial"/>
          <w:sz w:val="24"/>
          <w:szCs w:val="24"/>
        </w:rPr>
        <w:t>.</w:t>
      </w:r>
    </w:p>
    <w:p w14:paraId="57CD764F" w14:textId="77777777" w:rsidR="005B0847" w:rsidRPr="005B0847" w:rsidRDefault="005B0847" w:rsidP="00611481">
      <w:pPr>
        <w:rPr>
          <w:rFonts w:ascii="Arial" w:hAnsi="Arial" w:cs="Arial"/>
          <w:sz w:val="24"/>
          <w:szCs w:val="24"/>
        </w:rPr>
      </w:pPr>
    </w:p>
    <w:tbl>
      <w:tblPr>
        <w:tblStyle w:val="TableGrid"/>
        <w:tblpPr w:leftFromText="180" w:rightFromText="180" w:vertAnchor="text" w:horzAnchor="margin" w:tblpY="17"/>
        <w:tblW w:w="0" w:type="auto"/>
        <w:tblLook w:val="04A0" w:firstRow="1" w:lastRow="0" w:firstColumn="1" w:lastColumn="0" w:noHBand="0" w:noVBand="1"/>
      </w:tblPr>
      <w:tblGrid>
        <w:gridCol w:w="7244"/>
        <w:gridCol w:w="1998"/>
      </w:tblGrid>
      <w:tr w:rsidR="005B0847" w:rsidRPr="008A3C22" w14:paraId="47BB237E" w14:textId="77777777" w:rsidTr="005B0847">
        <w:tc>
          <w:tcPr>
            <w:tcW w:w="7479" w:type="dxa"/>
          </w:tcPr>
          <w:p w14:paraId="00408ED8" w14:textId="77777777" w:rsidR="005B0847" w:rsidRPr="00F52E6E" w:rsidRDefault="005B0847" w:rsidP="005B0847">
            <w:pPr>
              <w:rPr>
                <w:rFonts w:ascii="Arial" w:hAnsi="Arial" w:cs="Arial"/>
                <w:sz w:val="24"/>
                <w:szCs w:val="24"/>
              </w:rPr>
            </w:pPr>
            <w:r w:rsidRPr="00F52E6E">
              <w:rPr>
                <w:rFonts w:ascii="Arial" w:hAnsi="Arial" w:cs="Arial"/>
                <w:sz w:val="24"/>
                <w:szCs w:val="24"/>
              </w:rPr>
              <w:t>A New Community Centre</w:t>
            </w:r>
          </w:p>
          <w:p w14:paraId="47B4954A" w14:textId="77777777" w:rsidR="005B0847" w:rsidRPr="00F52E6E" w:rsidRDefault="005B0847" w:rsidP="005B0847">
            <w:pPr>
              <w:rPr>
                <w:rFonts w:ascii="Arial" w:hAnsi="Arial" w:cs="Arial"/>
                <w:sz w:val="24"/>
                <w:szCs w:val="24"/>
              </w:rPr>
            </w:pPr>
          </w:p>
        </w:tc>
        <w:tc>
          <w:tcPr>
            <w:tcW w:w="2069" w:type="dxa"/>
          </w:tcPr>
          <w:p w14:paraId="75D000C9" w14:textId="77777777" w:rsidR="005B0847" w:rsidRPr="008A3C22" w:rsidRDefault="005B0847" w:rsidP="005B0847">
            <w:pPr>
              <w:rPr>
                <w:rFonts w:cs="Arial"/>
                <w:sz w:val="20"/>
                <w:szCs w:val="20"/>
              </w:rPr>
            </w:pPr>
            <w:r w:rsidRPr="008A3C22">
              <w:rPr>
                <w:rFonts w:cs="Arial"/>
                <w:sz w:val="20"/>
                <w:szCs w:val="20"/>
              </w:rPr>
              <w:t>1  2  3  4  5</w:t>
            </w:r>
          </w:p>
        </w:tc>
      </w:tr>
      <w:tr w:rsidR="005B0847" w:rsidRPr="008A3C22" w14:paraId="4F1E6F02" w14:textId="77777777" w:rsidTr="005B0847">
        <w:tc>
          <w:tcPr>
            <w:tcW w:w="7479" w:type="dxa"/>
          </w:tcPr>
          <w:p w14:paraId="714D7801" w14:textId="77777777" w:rsidR="005B0847" w:rsidRPr="00F52E6E" w:rsidRDefault="005B0847" w:rsidP="005B0847">
            <w:pPr>
              <w:rPr>
                <w:rFonts w:ascii="Arial" w:hAnsi="Arial" w:cs="Arial"/>
                <w:sz w:val="24"/>
                <w:szCs w:val="24"/>
              </w:rPr>
            </w:pPr>
            <w:r w:rsidRPr="00F52E6E">
              <w:rPr>
                <w:rFonts w:ascii="Arial" w:hAnsi="Arial" w:cs="Arial"/>
                <w:sz w:val="24"/>
                <w:szCs w:val="24"/>
              </w:rPr>
              <w:t>Café for around 40</w:t>
            </w:r>
          </w:p>
          <w:p w14:paraId="4401B965" w14:textId="77777777" w:rsidR="005B0847" w:rsidRPr="00F52E6E" w:rsidRDefault="005B0847" w:rsidP="005B0847">
            <w:pPr>
              <w:rPr>
                <w:rFonts w:ascii="Arial" w:hAnsi="Arial" w:cs="Arial"/>
                <w:sz w:val="24"/>
                <w:szCs w:val="24"/>
              </w:rPr>
            </w:pPr>
          </w:p>
        </w:tc>
        <w:tc>
          <w:tcPr>
            <w:tcW w:w="2069" w:type="dxa"/>
          </w:tcPr>
          <w:p w14:paraId="11323B6D" w14:textId="77777777" w:rsidR="005B0847" w:rsidRPr="008A3C22" w:rsidRDefault="005B0847" w:rsidP="005B0847">
            <w:pPr>
              <w:rPr>
                <w:rFonts w:cs="Arial"/>
                <w:sz w:val="20"/>
                <w:szCs w:val="20"/>
              </w:rPr>
            </w:pPr>
            <w:r w:rsidRPr="008A3C22">
              <w:rPr>
                <w:rFonts w:cs="Arial"/>
                <w:sz w:val="20"/>
                <w:szCs w:val="20"/>
              </w:rPr>
              <w:t xml:space="preserve">1  2  3  4  5 </w:t>
            </w:r>
          </w:p>
        </w:tc>
      </w:tr>
      <w:tr w:rsidR="005B0847" w:rsidRPr="008A3C22" w14:paraId="2C5E2F90" w14:textId="77777777" w:rsidTr="005B0847">
        <w:tc>
          <w:tcPr>
            <w:tcW w:w="7479" w:type="dxa"/>
          </w:tcPr>
          <w:p w14:paraId="5D957239" w14:textId="77777777" w:rsidR="005B0847" w:rsidRPr="00F52E6E" w:rsidRDefault="005B0847" w:rsidP="005B0847">
            <w:pPr>
              <w:rPr>
                <w:rFonts w:ascii="Arial" w:hAnsi="Arial" w:cs="Arial"/>
                <w:sz w:val="24"/>
                <w:szCs w:val="24"/>
              </w:rPr>
            </w:pPr>
            <w:r w:rsidRPr="00F52E6E">
              <w:rPr>
                <w:rFonts w:ascii="Arial" w:hAnsi="Arial" w:cs="Arial"/>
                <w:sz w:val="24"/>
                <w:szCs w:val="24"/>
              </w:rPr>
              <w:t>Bar</w:t>
            </w:r>
          </w:p>
          <w:p w14:paraId="494BCE05" w14:textId="77777777" w:rsidR="005B0847" w:rsidRPr="00F52E6E" w:rsidRDefault="005B0847" w:rsidP="005B0847">
            <w:pPr>
              <w:rPr>
                <w:rFonts w:ascii="Arial" w:hAnsi="Arial" w:cs="Arial"/>
                <w:sz w:val="24"/>
                <w:szCs w:val="24"/>
              </w:rPr>
            </w:pPr>
          </w:p>
        </w:tc>
        <w:tc>
          <w:tcPr>
            <w:tcW w:w="2069" w:type="dxa"/>
          </w:tcPr>
          <w:p w14:paraId="7C2B836F" w14:textId="77777777" w:rsidR="005B0847" w:rsidRPr="008A3C22" w:rsidRDefault="005B0847" w:rsidP="005B0847">
            <w:pPr>
              <w:rPr>
                <w:rFonts w:cs="Arial"/>
                <w:sz w:val="20"/>
                <w:szCs w:val="20"/>
              </w:rPr>
            </w:pPr>
            <w:r w:rsidRPr="008A3C22">
              <w:rPr>
                <w:rFonts w:cs="Arial"/>
                <w:sz w:val="20"/>
                <w:szCs w:val="20"/>
              </w:rPr>
              <w:t>1  2  3  4  5</w:t>
            </w:r>
          </w:p>
        </w:tc>
      </w:tr>
      <w:tr w:rsidR="005B0847" w:rsidRPr="008A3C22" w14:paraId="73CF533D" w14:textId="77777777" w:rsidTr="005B0847">
        <w:tc>
          <w:tcPr>
            <w:tcW w:w="7479" w:type="dxa"/>
          </w:tcPr>
          <w:p w14:paraId="34537311" w14:textId="77777777" w:rsidR="005B0847" w:rsidRPr="00F52E6E" w:rsidRDefault="005B0847" w:rsidP="005B0847">
            <w:pPr>
              <w:rPr>
                <w:rFonts w:ascii="Arial" w:hAnsi="Arial" w:cs="Arial"/>
                <w:sz w:val="24"/>
                <w:szCs w:val="24"/>
              </w:rPr>
            </w:pPr>
            <w:r w:rsidRPr="00F52E6E">
              <w:rPr>
                <w:rFonts w:ascii="Arial" w:hAnsi="Arial" w:cs="Arial"/>
                <w:sz w:val="24"/>
                <w:szCs w:val="24"/>
              </w:rPr>
              <w:t>Skittle Alley</w:t>
            </w:r>
          </w:p>
          <w:p w14:paraId="00721F28" w14:textId="77777777" w:rsidR="005B0847" w:rsidRPr="00F52E6E" w:rsidRDefault="005B0847" w:rsidP="005B0847">
            <w:pPr>
              <w:rPr>
                <w:rFonts w:ascii="Arial" w:hAnsi="Arial" w:cs="Arial"/>
                <w:sz w:val="24"/>
                <w:szCs w:val="24"/>
              </w:rPr>
            </w:pPr>
          </w:p>
        </w:tc>
        <w:tc>
          <w:tcPr>
            <w:tcW w:w="2069" w:type="dxa"/>
          </w:tcPr>
          <w:p w14:paraId="3521FC0D" w14:textId="77777777" w:rsidR="005B0847" w:rsidRPr="008A3C22" w:rsidRDefault="005B0847" w:rsidP="005B0847">
            <w:pPr>
              <w:rPr>
                <w:rFonts w:cs="Arial"/>
                <w:sz w:val="20"/>
                <w:szCs w:val="20"/>
              </w:rPr>
            </w:pPr>
            <w:r w:rsidRPr="008A3C22">
              <w:rPr>
                <w:rFonts w:cs="Arial"/>
                <w:sz w:val="20"/>
                <w:szCs w:val="20"/>
              </w:rPr>
              <w:t xml:space="preserve">1  2  3  4  5 </w:t>
            </w:r>
          </w:p>
        </w:tc>
      </w:tr>
      <w:tr w:rsidR="005B0847" w:rsidRPr="008A3C22" w14:paraId="7C5066E4" w14:textId="77777777" w:rsidTr="005B0847">
        <w:tc>
          <w:tcPr>
            <w:tcW w:w="7479" w:type="dxa"/>
          </w:tcPr>
          <w:p w14:paraId="73B952AA" w14:textId="77777777" w:rsidR="005B0847" w:rsidRPr="00F52E6E" w:rsidRDefault="005B0847" w:rsidP="005B0847">
            <w:pPr>
              <w:rPr>
                <w:rFonts w:ascii="Arial" w:hAnsi="Arial" w:cs="Arial"/>
                <w:sz w:val="24"/>
                <w:szCs w:val="24"/>
              </w:rPr>
            </w:pPr>
            <w:r w:rsidRPr="00F52E6E">
              <w:rPr>
                <w:rFonts w:ascii="Arial" w:hAnsi="Arial" w:cs="Arial"/>
                <w:sz w:val="24"/>
                <w:szCs w:val="24"/>
              </w:rPr>
              <w:t>Community meeting room(s)</w:t>
            </w:r>
          </w:p>
          <w:p w14:paraId="27A543F6" w14:textId="77777777" w:rsidR="005B0847" w:rsidRPr="00F52E6E" w:rsidRDefault="005B0847" w:rsidP="005B0847">
            <w:pPr>
              <w:rPr>
                <w:rFonts w:ascii="Arial" w:hAnsi="Arial" w:cs="Arial"/>
                <w:sz w:val="24"/>
                <w:szCs w:val="24"/>
              </w:rPr>
            </w:pPr>
          </w:p>
        </w:tc>
        <w:tc>
          <w:tcPr>
            <w:tcW w:w="2069" w:type="dxa"/>
          </w:tcPr>
          <w:p w14:paraId="0A2D061E" w14:textId="77777777" w:rsidR="005B0847" w:rsidRPr="008A3C22" w:rsidRDefault="005B0847" w:rsidP="005B0847">
            <w:pPr>
              <w:rPr>
                <w:rFonts w:cs="Arial"/>
                <w:sz w:val="20"/>
                <w:szCs w:val="20"/>
              </w:rPr>
            </w:pPr>
            <w:r w:rsidRPr="008A3C22">
              <w:rPr>
                <w:rFonts w:cs="Arial"/>
                <w:sz w:val="20"/>
                <w:szCs w:val="20"/>
              </w:rPr>
              <w:t xml:space="preserve">1  2  3  4  5  </w:t>
            </w:r>
          </w:p>
        </w:tc>
      </w:tr>
      <w:tr w:rsidR="005B0847" w:rsidRPr="008A3C22" w14:paraId="5FA93811" w14:textId="77777777" w:rsidTr="005B0847">
        <w:tc>
          <w:tcPr>
            <w:tcW w:w="7479" w:type="dxa"/>
          </w:tcPr>
          <w:p w14:paraId="3388294C" w14:textId="77777777" w:rsidR="005B0847" w:rsidRPr="00F52E6E" w:rsidRDefault="005B0847" w:rsidP="005B0847">
            <w:pPr>
              <w:rPr>
                <w:rFonts w:ascii="Arial" w:hAnsi="Arial" w:cs="Arial"/>
                <w:sz w:val="24"/>
                <w:szCs w:val="24"/>
              </w:rPr>
            </w:pPr>
            <w:r w:rsidRPr="00F52E6E">
              <w:rPr>
                <w:rFonts w:ascii="Arial" w:hAnsi="Arial" w:cs="Arial"/>
                <w:sz w:val="24"/>
                <w:szCs w:val="24"/>
              </w:rPr>
              <w:t>Sports Hall – based on space requirements for basketball court, which will also accommodate 4 badminton courts</w:t>
            </w:r>
          </w:p>
          <w:p w14:paraId="09A514D1" w14:textId="77777777" w:rsidR="005B0847" w:rsidRPr="00F52E6E" w:rsidRDefault="005B0847" w:rsidP="005B0847">
            <w:pPr>
              <w:rPr>
                <w:rFonts w:ascii="Arial" w:hAnsi="Arial" w:cs="Arial"/>
                <w:sz w:val="24"/>
                <w:szCs w:val="24"/>
              </w:rPr>
            </w:pPr>
          </w:p>
        </w:tc>
        <w:tc>
          <w:tcPr>
            <w:tcW w:w="2069" w:type="dxa"/>
          </w:tcPr>
          <w:p w14:paraId="1D1C3EFD" w14:textId="77777777" w:rsidR="005B0847" w:rsidRPr="008A3C22" w:rsidRDefault="005B0847" w:rsidP="005B0847">
            <w:pPr>
              <w:rPr>
                <w:rFonts w:cs="Arial"/>
                <w:sz w:val="20"/>
                <w:szCs w:val="20"/>
              </w:rPr>
            </w:pPr>
            <w:r w:rsidRPr="008A3C22">
              <w:rPr>
                <w:rFonts w:cs="Arial"/>
                <w:sz w:val="20"/>
                <w:szCs w:val="20"/>
              </w:rPr>
              <w:t>1  2  3  4  5</w:t>
            </w:r>
          </w:p>
        </w:tc>
      </w:tr>
      <w:tr w:rsidR="005B0847" w:rsidRPr="008A3C22" w14:paraId="51F2193C" w14:textId="77777777" w:rsidTr="005B0847">
        <w:tc>
          <w:tcPr>
            <w:tcW w:w="7479" w:type="dxa"/>
          </w:tcPr>
          <w:p w14:paraId="79D8BAF1" w14:textId="77777777" w:rsidR="005B0847" w:rsidRPr="00F52E6E" w:rsidRDefault="005B0847" w:rsidP="005B0847">
            <w:pPr>
              <w:rPr>
                <w:rFonts w:ascii="Arial" w:hAnsi="Arial" w:cs="Arial"/>
                <w:sz w:val="24"/>
                <w:szCs w:val="24"/>
              </w:rPr>
            </w:pPr>
            <w:r w:rsidRPr="00F52E6E">
              <w:rPr>
                <w:rFonts w:ascii="Arial" w:hAnsi="Arial" w:cs="Arial"/>
                <w:sz w:val="24"/>
                <w:szCs w:val="24"/>
              </w:rPr>
              <w:t>Changing Rooms, separate for football and sports hall</w:t>
            </w:r>
          </w:p>
        </w:tc>
        <w:tc>
          <w:tcPr>
            <w:tcW w:w="2069" w:type="dxa"/>
          </w:tcPr>
          <w:p w14:paraId="0A88966E" w14:textId="77777777" w:rsidR="005B0847" w:rsidRPr="008A3C22" w:rsidRDefault="005B0847" w:rsidP="005B0847">
            <w:pPr>
              <w:rPr>
                <w:rFonts w:cs="Arial"/>
                <w:sz w:val="20"/>
                <w:szCs w:val="20"/>
              </w:rPr>
            </w:pPr>
            <w:r w:rsidRPr="008A3C22">
              <w:rPr>
                <w:rFonts w:cs="Arial"/>
                <w:sz w:val="20"/>
                <w:szCs w:val="20"/>
              </w:rPr>
              <w:t>1  2  3  4  5</w:t>
            </w:r>
          </w:p>
          <w:p w14:paraId="34FFBC93" w14:textId="77777777" w:rsidR="005B0847" w:rsidRPr="008A3C22" w:rsidRDefault="005B0847" w:rsidP="005B0847">
            <w:pPr>
              <w:rPr>
                <w:rFonts w:cs="Arial"/>
                <w:sz w:val="20"/>
                <w:szCs w:val="20"/>
              </w:rPr>
            </w:pPr>
          </w:p>
        </w:tc>
      </w:tr>
      <w:tr w:rsidR="005B0847" w:rsidRPr="008A3C22" w14:paraId="243E90DF" w14:textId="77777777" w:rsidTr="005B0847">
        <w:tc>
          <w:tcPr>
            <w:tcW w:w="7479" w:type="dxa"/>
          </w:tcPr>
          <w:p w14:paraId="4FBEF7BA" w14:textId="77777777" w:rsidR="005B0847" w:rsidRPr="00F52E6E" w:rsidRDefault="005B0847" w:rsidP="005B0847">
            <w:pPr>
              <w:rPr>
                <w:rFonts w:ascii="Arial" w:hAnsi="Arial" w:cs="Arial"/>
                <w:sz w:val="24"/>
                <w:szCs w:val="24"/>
              </w:rPr>
            </w:pPr>
            <w:r w:rsidRPr="00F52E6E">
              <w:rPr>
                <w:rFonts w:ascii="Arial" w:hAnsi="Arial" w:cs="Arial"/>
                <w:sz w:val="24"/>
                <w:szCs w:val="24"/>
              </w:rPr>
              <w:t>Committee room</w:t>
            </w:r>
          </w:p>
          <w:p w14:paraId="6C3267BE" w14:textId="77777777" w:rsidR="005B0847" w:rsidRPr="00F52E6E" w:rsidRDefault="005B0847" w:rsidP="005B0847">
            <w:pPr>
              <w:rPr>
                <w:rFonts w:ascii="Arial" w:hAnsi="Arial" w:cs="Arial"/>
                <w:sz w:val="24"/>
                <w:szCs w:val="24"/>
              </w:rPr>
            </w:pPr>
          </w:p>
        </w:tc>
        <w:tc>
          <w:tcPr>
            <w:tcW w:w="2069" w:type="dxa"/>
          </w:tcPr>
          <w:p w14:paraId="64C2E7AC" w14:textId="77777777" w:rsidR="005B0847" w:rsidRPr="008A3C22" w:rsidRDefault="005B0847" w:rsidP="005B0847">
            <w:pPr>
              <w:rPr>
                <w:rFonts w:cs="Arial"/>
                <w:sz w:val="20"/>
                <w:szCs w:val="20"/>
              </w:rPr>
            </w:pPr>
            <w:r w:rsidRPr="008A3C22">
              <w:rPr>
                <w:rFonts w:cs="Arial"/>
                <w:sz w:val="20"/>
                <w:szCs w:val="20"/>
              </w:rPr>
              <w:t>1  2  3  4  5</w:t>
            </w:r>
          </w:p>
        </w:tc>
      </w:tr>
      <w:tr w:rsidR="00F00F2E" w:rsidRPr="008A3C22" w14:paraId="27D0B3C4" w14:textId="77777777" w:rsidTr="005B0847">
        <w:tc>
          <w:tcPr>
            <w:tcW w:w="7479" w:type="dxa"/>
          </w:tcPr>
          <w:p w14:paraId="0F487742" w14:textId="77777777" w:rsidR="00F00F2E" w:rsidRDefault="00F00F2E" w:rsidP="005B0847">
            <w:pPr>
              <w:rPr>
                <w:rFonts w:ascii="Arial" w:hAnsi="Arial" w:cs="Arial"/>
                <w:sz w:val="24"/>
                <w:szCs w:val="24"/>
              </w:rPr>
            </w:pPr>
            <w:r>
              <w:rPr>
                <w:rFonts w:ascii="Arial" w:hAnsi="Arial" w:cs="Arial"/>
                <w:sz w:val="24"/>
                <w:szCs w:val="24"/>
              </w:rPr>
              <w:t>Westfield Parish Council HQ</w:t>
            </w:r>
          </w:p>
          <w:p w14:paraId="6A13D3F3" w14:textId="77777777" w:rsidR="004A519E" w:rsidRPr="00F52E6E" w:rsidRDefault="004A519E" w:rsidP="005B0847">
            <w:pPr>
              <w:rPr>
                <w:rFonts w:ascii="Arial" w:hAnsi="Arial" w:cs="Arial"/>
                <w:sz w:val="24"/>
                <w:szCs w:val="24"/>
              </w:rPr>
            </w:pPr>
          </w:p>
        </w:tc>
        <w:tc>
          <w:tcPr>
            <w:tcW w:w="2069" w:type="dxa"/>
          </w:tcPr>
          <w:p w14:paraId="15B6FB3B" w14:textId="77777777" w:rsidR="00F00F2E" w:rsidRPr="008A3C22" w:rsidRDefault="00F00F2E" w:rsidP="005B0847">
            <w:pPr>
              <w:rPr>
                <w:rFonts w:cs="Arial"/>
                <w:sz w:val="20"/>
                <w:szCs w:val="20"/>
              </w:rPr>
            </w:pPr>
            <w:r w:rsidRPr="008A3C22">
              <w:rPr>
                <w:rFonts w:cs="Arial"/>
                <w:sz w:val="20"/>
                <w:szCs w:val="20"/>
              </w:rPr>
              <w:t>1  2  3  4  5</w:t>
            </w:r>
          </w:p>
        </w:tc>
      </w:tr>
      <w:tr w:rsidR="005B0847" w:rsidRPr="008A3C22" w14:paraId="41E8F0D3" w14:textId="77777777" w:rsidTr="005B0847">
        <w:tc>
          <w:tcPr>
            <w:tcW w:w="7479" w:type="dxa"/>
          </w:tcPr>
          <w:p w14:paraId="0C8D3BED" w14:textId="77777777" w:rsidR="005B0847" w:rsidRPr="00F52E6E" w:rsidRDefault="005B0847" w:rsidP="005B0847">
            <w:pPr>
              <w:rPr>
                <w:rFonts w:ascii="Arial" w:hAnsi="Arial" w:cs="Arial"/>
                <w:sz w:val="24"/>
                <w:szCs w:val="24"/>
              </w:rPr>
            </w:pPr>
            <w:r w:rsidRPr="00F52E6E">
              <w:rPr>
                <w:rFonts w:ascii="Arial" w:hAnsi="Arial" w:cs="Arial"/>
                <w:sz w:val="24"/>
                <w:szCs w:val="24"/>
              </w:rPr>
              <w:t xml:space="preserve">Further suggestions:    </w:t>
            </w:r>
          </w:p>
          <w:p w14:paraId="21409EC8" w14:textId="77777777" w:rsidR="005B0847" w:rsidRPr="00F52E6E" w:rsidRDefault="005B0847" w:rsidP="005B0847">
            <w:pPr>
              <w:rPr>
                <w:rFonts w:ascii="Arial" w:hAnsi="Arial" w:cs="Arial"/>
                <w:sz w:val="24"/>
                <w:szCs w:val="24"/>
              </w:rPr>
            </w:pPr>
          </w:p>
          <w:p w14:paraId="47183486" w14:textId="77777777" w:rsidR="005B0847" w:rsidRPr="00F52E6E" w:rsidRDefault="005B0847" w:rsidP="005B0847">
            <w:pPr>
              <w:rPr>
                <w:rFonts w:ascii="Arial" w:hAnsi="Arial" w:cs="Arial"/>
                <w:sz w:val="24"/>
                <w:szCs w:val="24"/>
              </w:rPr>
            </w:pPr>
          </w:p>
          <w:p w14:paraId="06A3D8AB" w14:textId="77777777" w:rsidR="005B0847" w:rsidRPr="00F52E6E" w:rsidRDefault="005B0847" w:rsidP="005B0847">
            <w:pPr>
              <w:rPr>
                <w:rFonts w:ascii="Arial" w:hAnsi="Arial" w:cs="Arial"/>
                <w:sz w:val="24"/>
                <w:szCs w:val="24"/>
              </w:rPr>
            </w:pPr>
          </w:p>
          <w:p w14:paraId="56BBBF62" w14:textId="77777777" w:rsidR="005B0847" w:rsidRPr="00F52E6E" w:rsidRDefault="005B0847" w:rsidP="005B0847">
            <w:pPr>
              <w:rPr>
                <w:rFonts w:ascii="Arial" w:hAnsi="Arial" w:cs="Arial"/>
                <w:sz w:val="24"/>
                <w:szCs w:val="24"/>
              </w:rPr>
            </w:pPr>
          </w:p>
        </w:tc>
        <w:tc>
          <w:tcPr>
            <w:tcW w:w="2069" w:type="dxa"/>
          </w:tcPr>
          <w:p w14:paraId="7BA9F355" w14:textId="77777777" w:rsidR="005B0847" w:rsidRPr="008A3C22" w:rsidRDefault="005B0847" w:rsidP="005B0847">
            <w:pPr>
              <w:rPr>
                <w:rFonts w:cs="Arial"/>
                <w:sz w:val="20"/>
                <w:szCs w:val="20"/>
              </w:rPr>
            </w:pPr>
            <w:r w:rsidRPr="008A3C22">
              <w:rPr>
                <w:rFonts w:cs="Arial"/>
                <w:sz w:val="20"/>
                <w:szCs w:val="20"/>
              </w:rPr>
              <w:t xml:space="preserve">1  2  3  4  5  </w:t>
            </w:r>
          </w:p>
        </w:tc>
      </w:tr>
      <w:tr w:rsidR="005B0847" w:rsidRPr="008A3C22" w14:paraId="1437752E" w14:textId="77777777" w:rsidTr="005B0847">
        <w:tc>
          <w:tcPr>
            <w:tcW w:w="7479" w:type="dxa"/>
          </w:tcPr>
          <w:p w14:paraId="206BACB1" w14:textId="77777777" w:rsidR="005B0847" w:rsidRPr="00F52E6E" w:rsidRDefault="005B0847" w:rsidP="005B0847">
            <w:pPr>
              <w:rPr>
                <w:rFonts w:ascii="Arial" w:hAnsi="Arial" w:cs="Arial"/>
                <w:sz w:val="24"/>
                <w:szCs w:val="24"/>
              </w:rPr>
            </w:pPr>
            <w:r w:rsidRPr="00F52E6E">
              <w:rPr>
                <w:rFonts w:ascii="Arial" w:hAnsi="Arial" w:cs="Arial"/>
                <w:sz w:val="24"/>
                <w:szCs w:val="24"/>
              </w:rPr>
              <w:t>Any other comments:</w:t>
            </w:r>
          </w:p>
          <w:p w14:paraId="5DCCB434" w14:textId="77777777" w:rsidR="005B0847" w:rsidRPr="00F52E6E" w:rsidRDefault="005B0847" w:rsidP="005B0847">
            <w:pPr>
              <w:rPr>
                <w:rFonts w:ascii="Arial" w:hAnsi="Arial" w:cs="Arial"/>
                <w:sz w:val="24"/>
                <w:szCs w:val="24"/>
              </w:rPr>
            </w:pPr>
          </w:p>
          <w:p w14:paraId="112A07AF" w14:textId="77777777" w:rsidR="005B0847" w:rsidRPr="00F52E6E" w:rsidRDefault="005B0847" w:rsidP="005B0847">
            <w:pPr>
              <w:rPr>
                <w:rFonts w:ascii="Arial" w:hAnsi="Arial" w:cs="Arial"/>
                <w:sz w:val="24"/>
                <w:szCs w:val="24"/>
              </w:rPr>
            </w:pPr>
          </w:p>
          <w:p w14:paraId="1475816B" w14:textId="77777777" w:rsidR="005B0847" w:rsidRPr="00F52E6E" w:rsidRDefault="005B0847" w:rsidP="005B0847">
            <w:pPr>
              <w:rPr>
                <w:rFonts w:ascii="Arial" w:hAnsi="Arial" w:cs="Arial"/>
                <w:sz w:val="24"/>
                <w:szCs w:val="24"/>
              </w:rPr>
            </w:pPr>
          </w:p>
          <w:p w14:paraId="7AF2AC3A" w14:textId="77777777" w:rsidR="005B0847" w:rsidRPr="00F52E6E" w:rsidRDefault="005B0847" w:rsidP="005B0847">
            <w:pPr>
              <w:rPr>
                <w:rFonts w:ascii="Arial" w:hAnsi="Arial" w:cs="Arial"/>
                <w:sz w:val="24"/>
                <w:szCs w:val="24"/>
              </w:rPr>
            </w:pPr>
          </w:p>
          <w:p w14:paraId="4AC61C6A" w14:textId="77777777" w:rsidR="005B0847" w:rsidRPr="00F52E6E" w:rsidRDefault="005B0847" w:rsidP="005B0847">
            <w:pPr>
              <w:rPr>
                <w:rFonts w:ascii="Arial" w:hAnsi="Arial" w:cs="Arial"/>
                <w:sz w:val="24"/>
                <w:szCs w:val="24"/>
              </w:rPr>
            </w:pPr>
          </w:p>
        </w:tc>
        <w:tc>
          <w:tcPr>
            <w:tcW w:w="2069" w:type="dxa"/>
          </w:tcPr>
          <w:p w14:paraId="2D3CE55A" w14:textId="77777777" w:rsidR="005B0847" w:rsidRPr="008A3C22" w:rsidRDefault="005B0847" w:rsidP="005B0847">
            <w:pPr>
              <w:rPr>
                <w:rFonts w:cs="Arial"/>
                <w:sz w:val="20"/>
                <w:szCs w:val="20"/>
              </w:rPr>
            </w:pPr>
          </w:p>
        </w:tc>
      </w:tr>
    </w:tbl>
    <w:p w14:paraId="2E972421" w14:textId="77777777" w:rsidR="005B0847" w:rsidRDefault="005B0847" w:rsidP="00972B91">
      <w:pPr>
        <w:pStyle w:val="defanged19-msonormal"/>
        <w:shd w:val="clear" w:color="auto" w:fill="FFFFFF"/>
        <w:spacing w:before="0" w:beforeAutospacing="0" w:after="0" w:afterAutospacing="0"/>
        <w:rPr>
          <w:rFonts w:ascii="Arial" w:hAnsi="Arial" w:cs="Arial"/>
          <w:iCs/>
          <w:spacing w:val="2"/>
        </w:rPr>
      </w:pPr>
    </w:p>
    <w:p w14:paraId="7751C53A" w14:textId="77777777" w:rsidR="005B0847" w:rsidRDefault="005B0847" w:rsidP="00972B91">
      <w:pPr>
        <w:pStyle w:val="defanged19-msonormal"/>
        <w:shd w:val="clear" w:color="auto" w:fill="FFFFFF"/>
        <w:spacing w:before="0" w:beforeAutospacing="0" w:after="0" w:afterAutospacing="0"/>
        <w:rPr>
          <w:rFonts w:ascii="Arial" w:hAnsi="Arial" w:cs="Arial"/>
          <w:iCs/>
          <w:spacing w:val="2"/>
        </w:rPr>
      </w:pPr>
    </w:p>
    <w:p w14:paraId="1708279A" w14:textId="77777777" w:rsidR="0005378B" w:rsidRPr="0005378B" w:rsidRDefault="0005378B" w:rsidP="00972B91">
      <w:pPr>
        <w:pStyle w:val="defanged19-msonormal"/>
        <w:shd w:val="clear" w:color="auto" w:fill="FFFFFF"/>
        <w:spacing w:before="0" w:beforeAutospacing="0" w:after="0" w:afterAutospacing="0"/>
        <w:rPr>
          <w:rFonts w:ascii="Arial" w:hAnsi="Arial" w:cs="Arial"/>
          <w:b/>
          <w:iCs/>
          <w:spacing w:val="2"/>
        </w:rPr>
      </w:pPr>
      <w:r w:rsidRPr="0005378B">
        <w:rPr>
          <w:rFonts w:ascii="Arial" w:hAnsi="Arial" w:cs="Arial"/>
          <w:b/>
          <w:iCs/>
          <w:spacing w:val="2"/>
        </w:rPr>
        <w:t>Infrastructure</w:t>
      </w:r>
    </w:p>
    <w:p w14:paraId="2EE3F738" w14:textId="77777777" w:rsidR="0005378B" w:rsidRDefault="0005378B" w:rsidP="00972B91">
      <w:pPr>
        <w:pStyle w:val="defanged19-msonormal"/>
        <w:shd w:val="clear" w:color="auto" w:fill="FFFFFF"/>
        <w:spacing w:before="0" w:beforeAutospacing="0" w:after="0" w:afterAutospacing="0"/>
        <w:rPr>
          <w:rFonts w:ascii="Arial" w:hAnsi="Arial" w:cs="Arial"/>
          <w:iCs/>
          <w:spacing w:val="2"/>
        </w:rPr>
      </w:pPr>
    </w:p>
    <w:p w14:paraId="7A8FE2A0" w14:textId="77777777" w:rsidR="00972B91" w:rsidRDefault="00972B91" w:rsidP="00972B91">
      <w:pPr>
        <w:pStyle w:val="defanged19-msonormal"/>
        <w:shd w:val="clear" w:color="auto" w:fill="FFFFFF"/>
        <w:spacing w:before="0" w:beforeAutospacing="0" w:after="0" w:afterAutospacing="0"/>
        <w:rPr>
          <w:rFonts w:ascii="Arial" w:hAnsi="Arial" w:cs="Arial"/>
          <w:iCs/>
          <w:spacing w:val="2"/>
        </w:rPr>
      </w:pPr>
      <w:r w:rsidRPr="006C682C">
        <w:rPr>
          <w:rFonts w:ascii="Arial" w:hAnsi="Arial" w:cs="Arial"/>
          <w:iCs/>
          <w:spacing w:val="2"/>
        </w:rPr>
        <w:t>When planning permission is being considered and granted for development or modification in Westfield, opportunities will be taken to provide facilities and amenities of community value, subject to viability, in accordance with priorities identified in this Neighbourhood Plan or otherwise determined by Westfield Parish Council in consultation with the local community.</w:t>
      </w:r>
    </w:p>
    <w:p w14:paraId="7CF618AB" w14:textId="77777777" w:rsidR="001A5552" w:rsidRDefault="001A5552" w:rsidP="00972B91">
      <w:pPr>
        <w:pStyle w:val="defanged19-msonormal"/>
        <w:shd w:val="clear" w:color="auto" w:fill="FFFFFF"/>
        <w:spacing w:before="0" w:beforeAutospacing="0" w:after="0" w:afterAutospacing="0"/>
        <w:rPr>
          <w:rFonts w:ascii="Arial" w:hAnsi="Arial" w:cs="Arial"/>
          <w:iCs/>
          <w:spacing w:val="2"/>
        </w:rPr>
      </w:pPr>
    </w:p>
    <w:p w14:paraId="081D64C4" w14:textId="77777777" w:rsidR="005B0847" w:rsidRDefault="005B0847" w:rsidP="00972B91">
      <w:pPr>
        <w:pStyle w:val="defanged19-msonormal"/>
        <w:shd w:val="clear" w:color="auto" w:fill="FFFFFF"/>
        <w:spacing w:before="0" w:beforeAutospacing="0" w:after="0" w:afterAutospacing="0"/>
        <w:rPr>
          <w:rFonts w:ascii="Arial" w:hAnsi="Arial" w:cs="Arial"/>
          <w:iCs/>
          <w:spacing w:val="2"/>
        </w:rPr>
      </w:pPr>
    </w:p>
    <w:p w14:paraId="6AAF646E" w14:textId="77777777" w:rsidR="005B0847" w:rsidRDefault="001A5552" w:rsidP="005B0847">
      <w:pPr>
        <w:pStyle w:val="defanged19-msonormal"/>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iCs/>
          <w:spacing w:val="2"/>
        </w:rPr>
      </w:pPr>
      <w:r w:rsidRPr="001A5552">
        <w:rPr>
          <w:rFonts w:ascii="Arial" w:hAnsi="Arial" w:cs="Arial"/>
          <w:b/>
          <w:iCs/>
          <w:spacing w:val="2"/>
        </w:rPr>
        <w:t>QUESTION</w:t>
      </w:r>
      <w:r w:rsidR="005B0847">
        <w:rPr>
          <w:rFonts w:ascii="Arial" w:hAnsi="Arial" w:cs="Arial"/>
          <w:iCs/>
          <w:spacing w:val="2"/>
        </w:rPr>
        <w:t xml:space="preserve"> – How important are the following items of infrastructure to you?  Please indicate on a scale of 1-5.  1 being unimportant and 5 being extremely important.</w:t>
      </w:r>
    </w:p>
    <w:p w14:paraId="65ACB6C3" w14:textId="77777777" w:rsidR="005B0847" w:rsidRPr="006C682C" w:rsidRDefault="005B0847" w:rsidP="005B0847">
      <w:pPr>
        <w:pStyle w:val="defanged19-msonormal"/>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before="0" w:beforeAutospacing="0" w:after="0" w:afterAutospacing="0"/>
        <w:rPr>
          <w:rFonts w:ascii="Arial" w:hAnsi="Arial" w:cs="Arial"/>
          <w:spacing w:val="2"/>
        </w:rPr>
      </w:pPr>
    </w:p>
    <w:p w14:paraId="2DEC38C6" w14:textId="77777777" w:rsidR="00972B91" w:rsidRDefault="00972B91" w:rsidP="00972B91">
      <w:pPr>
        <w:pStyle w:val="defanged19-msonormal"/>
        <w:shd w:val="clear" w:color="auto" w:fill="FFFFFF"/>
        <w:spacing w:before="0" w:beforeAutospacing="0" w:after="0" w:afterAutospacing="0"/>
        <w:rPr>
          <w:rFonts w:ascii="Arial" w:hAnsi="Arial" w:cs="Arial"/>
          <w:iCs/>
          <w:spacing w:val="2"/>
        </w:rPr>
      </w:pPr>
      <w:r w:rsidRPr="006C682C">
        <w:rPr>
          <w:rFonts w:ascii="Arial" w:hAnsi="Arial" w:cs="Arial"/>
          <w:iCs/>
          <w:spacing w:val="2"/>
        </w:rPr>
        <w:t> </w:t>
      </w:r>
    </w:p>
    <w:tbl>
      <w:tblPr>
        <w:tblStyle w:val="TableGrid"/>
        <w:tblpPr w:leftFromText="180" w:rightFromText="180" w:vertAnchor="text" w:horzAnchor="margin" w:tblpY="17"/>
        <w:tblW w:w="0" w:type="auto"/>
        <w:tblLook w:val="04A0" w:firstRow="1" w:lastRow="0" w:firstColumn="1" w:lastColumn="0" w:noHBand="0" w:noVBand="1"/>
      </w:tblPr>
      <w:tblGrid>
        <w:gridCol w:w="7257"/>
        <w:gridCol w:w="1985"/>
      </w:tblGrid>
      <w:tr w:rsidR="005B0847" w:rsidRPr="008A3C22" w14:paraId="2E58EA9C" w14:textId="77777777" w:rsidTr="00D15C1C">
        <w:tc>
          <w:tcPr>
            <w:tcW w:w="7257" w:type="dxa"/>
          </w:tcPr>
          <w:p w14:paraId="5A4AC6EA" w14:textId="77777777" w:rsidR="005B0847" w:rsidRDefault="005B0847" w:rsidP="005B0847">
            <w:pPr>
              <w:pStyle w:val="defanged19-msolistparagraph"/>
              <w:spacing w:before="0" w:beforeAutospacing="0" w:after="0" w:afterAutospacing="0"/>
              <w:ind w:left="360"/>
              <w:rPr>
                <w:rFonts w:ascii="Arial" w:hAnsi="Arial" w:cs="Arial"/>
                <w:spacing w:val="2"/>
              </w:rPr>
            </w:pPr>
            <w:r w:rsidRPr="006C682C">
              <w:rPr>
                <w:rFonts w:ascii="Arial" w:hAnsi="Arial" w:cs="Arial"/>
                <w:spacing w:val="2"/>
              </w:rPr>
              <w:t>Doctors surgeries and pharmacies expansion to support a growing neighbourhood with increasing health support requirements</w:t>
            </w:r>
            <w:r w:rsidR="00123113">
              <w:rPr>
                <w:rFonts w:ascii="Arial" w:hAnsi="Arial" w:cs="Arial"/>
                <w:spacing w:val="2"/>
              </w:rPr>
              <w:t>.</w:t>
            </w:r>
          </w:p>
          <w:p w14:paraId="01BDE7B0" w14:textId="77777777" w:rsidR="005B0847" w:rsidRPr="008A3C22" w:rsidRDefault="005B0847" w:rsidP="005B0847">
            <w:pPr>
              <w:rPr>
                <w:rFonts w:cs="Arial"/>
                <w:sz w:val="20"/>
                <w:szCs w:val="20"/>
              </w:rPr>
            </w:pPr>
          </w:p>
        </w:tc>
        <w:tc>
          <w:tcPr>
            <w:tcW w:w="1985" w:type="dxa"/>
          </w:tcPr>
          <w:p w14:paraId="6D6DF4E5" w14:textId="77777777" w:rsidR="005B0847" w:rsidRPr="008A3C22" w:rsidRDefault="005B0847" w:rsidP="005B0847">
            <w:pPr>
              <w:rPr>
                <w:rFonts w:cs="Arial"/>
                <w:sz w:val="20"/>
                <w:szCs w:val="20"/>
              </w:rPr>
            </w:pPr>
            <w:r w:rsidRPr="008A3C22">
              <w:rPr>
                <w:rFonts w:cs="Arial"/>
                <w:sz w:val="20"/>
                <w:szCs w:val="20"/>
              </w:rPr>
              <w:t>1  2  3  4  5</w:t>
            </w:r>
          </w:p>
        </w:tc>
      </w:tr>
      <w:tr w:rsidR="005B0847" w:rsidRPr="008A3C22" w14:paraId="52DB5258" w14:textId="77777777" w:rsidTr="00D15C1C">
        <w:tc>
          <w:tcPr>
            <w:tcW w:w="7257" w:type="dxa"/>
          </w:tcPr>
          <w:p w14:paraId="242D1EFE" w14:textId="77777777" w:rsidR="005B0847" w:rsidRPr="006C682C" w:rsidRDefault="005B0847" w:rsidP="005B0847">
            <w:pPr>
              <w:pStyle w:val="defanged19-msolistparagraph"/>
              <w:spacing w:before="0" w:beforeAutospacing="0" w:after="0" w:afterAutospacing="0"/>
              <w:ind w:left="360"/>
              <w:rPr>
                <w:rFonts w:ascii="Arial" w:hAnsi="Arial" w:cs="Arial"/>
                <w:spacing w:val="2"/>
              </w:rPr>
            </w:pPr>
            <w:r>
              <w:rPr>
                <w:rFonts w:ascii="Arial" w:hAnsi="Arial" w:cs="Arial"/>
                <w:spacing w:val="2"/>
              </w:rPr>
              <w:t>Community centre for Westfield</w:t>
            </w:r>
            <w:r w:rsidR="00123113">
              <w:rPr>
                <w:rFonts w:ascii="Arial" w:hAnsi="Arial" w:cs="Arial"/>
                <w:spacing w:val="2"/>
              </w:rPr>
              <w:t>.</w:t>
            </w:r>
          </w:p>
          <w:p w14:paraId="720AB237" w14:textId="77777777" w:rsidR="005B0847" w:rsidRPr="008A3C22" w:rsidRDefault="005B0847" w:rsidP="005B0847">
            <w:pPr>
              <w:rPr>
                <w:rFonts w:cs="Arial"/>
                <w:sz w:val="20"/>
                <w:szCs w:val="20"/>
              </w:rPr>
            </w:pPr>
          </w:p>
        </w:tc>
        <w:tc>
          <w:tcPr>
            <w:tcW w:w="1985" w:type="dxa"/>
          </w:tcPr>
          <w:p w14:paraId="1F63CDCF" w14:textId="77777777" w:rsidR="005B0847" w:rsidRPr="008A3C22" w:rsidRDefault="005B0847" w:rsidP="005B0847">
            <w:pPr>
              <w:rPr>
                <w:rFonts w:cs="Arial"/>
                <w:sz w:val="20"/>
                <w:szCs w:val="20"/>
              </w:rPr>
            </w:pPr>
            <w:r w:rsidRPr="008A3C22">
              <w:rPr>
                <w:rFonts w:cs="Arial"/>
                <w:sz w:val="20"/>
                <w:szCs w:val="20"/>
              </w:rPr>
              <w:t xml:space="preserve">1  2  3  4  5 </w:t>
            </w:r>
          </w:p>
        </w:tc>
      </w:tr>
      <w:tr w:rsidR="005B0847" w:rsidRPr="008A3C22" w14:paraId="045344D2" w14:textId="77777777" w:rsidTr="00D15C1C">
        <w:tc>
          <w:tcPr>
            <w:tcW w:w="7257" w:type="dxa"/>
          </w:tcPr>
          <w:p w14:paraId="42F2D322" w14:textId="77777777" w:rsidR="005B0847" w:rsidRPr="006C682C" w:rsidRDefault="005B0847" w:rsidP="005B0847">
            <w:pPr>
              <w:pStyle w:val="defanged19-msolistparagraph"/>
              <w:spacing w:before="0" w:beforeAutospacing="0" w:after="0" w:afterAutospacing="0"/>
              <w:ind w:left="360"/>
              <w:rPr>
                <w:rFonts w:ascii="Arial" w:hAnsi="Arial" w:cs="Arial"/>
                <w:spacing w:val="2"/>
              </w:rPr>
            </w:pPr>
            <w:r w:rsidRPr="006C682C">
              <w:rPr>
                <w:rFonts w:ascii="Arial" w:hAnsi="Arial" w:cs="Arial"/>
                <w:spacing w:val="2"/>
              </w:rPr>
              <w:t>Primary and secondary school expansion to support increase in family units entering the parish</w:t>
            </w:r>
            <w:r w:rsidR="00123113">
              <w:rPr>
                <w:rFonts w:ascii="Arial" w:hAnsi="Arial" w:cs="Arial"/>
                <w:spacing w:val="2"/>
              </w:rPr>
              <w:t>.</w:t>
            </w:r>
          </w:p>
          <w:p w14:paraId="789A9F08" w14:textId="77777777" w:rsidR="005B0847" w:rsidRPr="008A3C22" w:rsidRDefault="005B0847" w:rsidP="005B0847">
            <w:pPr>
              <w:rPr>
                <w:rFonts w:cs="Arial"/>
                <w:sz w:val="20"/>
                <w:szCs w:val="20"/>
              </w:rPr>
            </w:pPr>
          </w:p>
        </w:tc>
        <w:tc>
          <w:tcPr>
            <w:tcW w:w="1985" w:type="dxa"/>
          </w:tcPr>
          <w:p w14:paraId="5ED3F462" w14:textId="77777777" w:rsidR="005B0847" w:rsidRPr="008A3C22" w:rsidRDefault="005B0847" w:rsidP="005B0847">
            <w:pPr>
              <w:rPr>
                <w:rFonts w:cs="Arial"/>
                <w:sz w:val="20"/>
                <w:szCs w:val="20"/>
              </w:rPr>
            </w:pPr>
            <w:r w:rsidRPr="008A3C22">
              <w:rPr>
                <w:rFonts w:cs="Arial"/>
                <w:sz w:val="20"/>
                <w:szCs w:val="20"/>
              </w:rPr>
              <w:t>1  2  3  4  5</w:t>
            </w:r>
          </w:p>
        </w:tc>
      </w:tr>
      <w:tr w:rsidR="005B0847" w:rsidRPr="008A3C22" w14:paraId="322B5A14" w14:textId="77777777" w:rsidTr="00D15C1C">
        <w:tc>
          <w:tcPr>
            <w:tcW w:w="7257" w:type="dxa"/>
          </w:tcPr>
          <w:p w14:paraId="0983F160" w14:textId="77777777" w:rsidR="005B0847" w:rsidRPr="006C682C" w:rsidRDefault="005B0847" w:rsidP="005B0847">
            <w:pPr>
              <w:pStyle w:val="defanged19-msolistparagraph"/>
              <w:spacing w:before="0" w:beforeAutospacing="0" w:after="0" w:afterAutospacing="0"/>
              <w:ind w:left="360"/>
              <w:rPr>
                <w:rFonts w:ascii="Arial" w:hAnsi="Arial" w:cs="Arial"/>
                <w:spacing w:val="2"/>
              </w:rPr>
            </w:pPr>
            <w:r w:rsidRPr="006C682C">
              <w:rPr>
                <w:rFonts w:ascii="Arial" w:hAnsi="Arial" w:cs="Arial"/>
                <w:spacing w:val="2"/>
              </w:rPr>
              <w:t>Leisure facilities/social hubs – gyms, cinema, theatre, clubs to support the community spirit and general wellbeing of people in the parish</w:t>
            </w:r>
            <w:r w:rsidR="00123113">
              <w:rPr>
                <w:rFonts w:ascii="Arial" w:hAnsi="Arial" w:cs="Arial"/>
                <w:spacing w:val="2"/>
              </w:rPr>
              <w:t>.</w:t>
            </w:r>
          </w:p>
          <w:p w14:paraId="25CFB57C" w14:textId="77777777" w:rsidR="005B0847" w:rsidRPr="008A3C22" w:rsidRDefault="005B0847" w:rsidP="005B0847">
            <w:pPr>
              <w:rPr>
                <w:rFonts w:cs="Arial"/>
                <w:sz w:val="20"/>
                <w:szCs w:val="20"/>
              </w:rPr>
            </w:pPr>
          </w:p>
        </w:tc>
        <w:tc>
          <w:tcPr>
            <w:tcW w:w="1985" w:type="dxa"/>
          </w:tcPr>
          <w:p w14:paraId="2C722612" w14:textId="77777777" w:rsidR="005B0847" w:rsidRPr="008A3C22" w:rsidRDefault="005B0847" w:rsidP="005B0847">
            <w:pPr>
              <w:rPr>
                <w:rFonts w:cs="Arial"/>
                <w:sz w:val="20"/>
                <w:szCs w:val="20"/>
              </w:rPr>
            </w:pPr>
            <w:r w:rsidRPr="008A3C22">
              <w:rPr>
                <w:rFonts w:cs="Arial"/>
                <w:sz w:val="20"/>
                <w:szCs w:val="20"/>
              </w:rPr>
              <w:t xml:space="preserve">1  2  3  4  5 </w:t>
            </w:r>
          </w:p>
        </w:tc>
      </w:tr>
      <w:tr w:rsidR="005B0847" w:rsidRPr="008A3C22" w14:paraId="0132C16B" w14:textId="77777777" w:rsidTr="00D15C1C">
        <w:tc>
          <w:tcPr>
            <w:tcW w:w="7257" w:type="dxa"/>
          </w:tcPr>
          <w:p w14:paraId="442B8D6D" w14:textId="77777777" w:rsidR="005B0847" w:rsidRPr="006C682C" w:rsidRDefault="005B0847" w:rsidP="005B0847">
            <w:pPr>
              <w:pStyle w:val="defanged19-msolistparagraph"/>
              <w:spacing w:before="0" w:beforeAutospacing="0" w:after="0" w:afterAutospacing="0"/>
              <w:ind w:left="360"/>
              <w:rPr>
                <w:rFonts w:ascii="Arial" w:hAnsi="Arial" w:cs="Arial"/>
                <w:spacing w:val="2"/>
              </w:rPr>
            </w:pPr>
            <w:r w:rsidRPr="006C682C">
              <w:rPr>
                <w:rFonts w:ascii="Arial" w:hAnsi="Arial" w:cs="Arial"/>
                <w:spacing w:val="2"/>
              </w:rPr>
              <w:t>Hotel accommodation to support increased business activities and facilitate family visiting particularly in light of smaller home sizes.</w:t>
            </w:r>
          </w:p>
          <w:p w14:paraId="55DD7878" w14:textId="77777777" w:rsidR="005B0847" w:rsidRPr="008A3C22" w:rsidRDefault="005B0847" w:rsidP="005B0847">
            <w:pPr>
              <w:rPr>
                <w:rFonts w:cs="Arial"/>
                <w:sz w:val="20"/>
                <w:szCs w:val="20"/>
              </w:rPr>
            </w:pPr>
          </w:p>
        </w:tc>
        <w:tc>
          <w:tcPr>
            <w:tcW w:w="1985" w:type="dxa"/>
          </w:tcPr>
          <w:p w14:paraId="2C6386AF" w14:textId="77777777" w:rsidR="005B0847" w:rsidRPr="008A3C22" w:rsidRDefault="005B0847" w:rsidP="005B0847">
            <w:pPr>
              <w:rPr>
                <w:rFonts w:cs="Arial"/>
                <w:sz w:val="20"/>
                <w:szCs w:val="20"/>
              </w:rPr>
            </w:pPr>
            <w:r w:rsidRPr="008A3C22">
              <w:rPr>
                <w:rFonts w:cs="Arial"/>
                <w:sz w:val="20"/>
                <w:szCs w:val="20"/>
              </w:rPr>
              <w:t xml:space="preserve">1  2  3  4  5  </w:t>
            </w:r>
          </w:p>
        </w:tc>
      </w:tr>
      <w:tr w:rsidR="005B0847" w:rsidRPr="008A3C22" w14:paraId="5A8F1862" w14:textId="77777777" w:rsidTr="00D15C1C">
        <w:tc>
          <w:tcPr>
            <w:tcW w:w="7257" w:type="dxa"/>
          </w:tcPr>
          <w:p w14:paraId="1332D12F" w14:textId="77777777" w:rsidR="005B0847" w:rsidRPr="006C682C" w:rsidRDefault="005B0847" w:rsidP="005B0847">
            <w:pPr>
              <w:pStyle w:val="defanged19-msolistparagraph"/>
              <w:spacing w:before="0" w:beforeAutospacing="0" w:after="0" w:afterAutospacing="0"/>
              <w:ind w:left="360"/>
              <w:rPr>
                <w:rFonts w:ascii="Arial" w:hAnsi="Arial" w:cs="Arial"/>
                <w:spacing w:val="2"/>
              </w:rPr>
            </w:pPr>
            <w:r w:rsidRPr="006C682C">
              <w:rPr>
                <w:rFonts w:ascii="Arial" w:hAnsi="Arial" w:cs="Arial"/>
                <w:spacing w:val="2"/>
              </w:rPr>
              <w:t>Libraries to provide a function to enable access to learning resources for low income families and the wider population of the parish</w:t>
            </w:r>
          </w:p>
          <w:p w14:paraId="1F8FAB1B" w14:textId="77777777" w:rsidR="005B0847" w:rsidRPr="008A3C22" w:rsidRDefault="005B0847" w:rsidP="005B0847">
            <w:pPr>
              <w:rPr>
                <w:rFonts w:cs="Arial"/>
                <w:sz w:val="20"/>
                <w:szCs w:val="20"/>
              </w:rPr>
            </w:pPr>
          </w:p>
        </w:tc>
        <w:tc>
          <w:tcPr>
            <w:tcW w:w="1985" w:type="dxa"/>
          </w:tcPr>
          <w:p w14:paraId="65A3DE2C" w14:textId="77777777" w:rsidR="005B0847" w:rsidRPr="008A3C22" w:rsidRDefault="005B0847" w:rsidP="005B0847">
            <w:pPr>
              <w:rPr>
                <w:rFonts w:cs="Arial"/>
                <w:sz w:val="20"/>
                <w:szCs w:val="20"/>
              </w:rPr>
            </w:pPr>
            <w:r w:rsidRPr="008A3C22">
              <w:rPr>
                <w:rFonts w:cs="Arial"/>
                <w:sz w:val="20"/>
                <w:szCs w:val="20"/>
              </w:rPr>
              <w:t>1  2  3  4  5</w:t>
            </w:r>
          </w:p>
        </w:tc>
      </w:tr>
      <w:tr w:rsidR="005B0847" w:rsidRPr="008A3C22" w14:paraId="300D58E7" w14:textId="77777777" w:rsidTr="00D15C1C">
        <w:tc>
          <w:tcPr>
            <w:tcW w:w="7257" w:type="dxa"/>
          </w:tcPr>
          <w:p w14:paraId="3EA75A64" w14:textId="77777777" w:rsidR="005B0847" w:rsidRPr="006C682C" w:rsidRDefault="005B0847" w:rsidP="005B0847">
            <w:pPr>
              <w:pStyle w:val="defanged19-msolistparagraph"/>
              <w:spacing w:before="0" w:beforeAutospacing="0" w:after="0" w:afterAutospacing="0"/>
              <w:ind w:left="360"/>
              <w:rPr>
                <w:rFonts w:ascii="Arial" w:hAnsi="Arial" w:cs="Arial"/>
                <w:spacing w:val="2"/>
              </w:rPr>
            </w:pPr>
            <w:r w:rsidRPr="006C682C">
              <w:rPr>
                <w:rFonts w:ascii="Arial" w:hAnsi="Arial" w:cs="Arial"/>
                <w:spacing w:val="2"/>
              </w:rPr>
              <w:t>Colleges/universities to provide an attractive place to grow business through use of apprenticeships, alternative to Bath and Bristol and create opportunity for future entrepreneurs.</w:t>
            </w:r>
          </w:p>
          <w:p w14:paraId="354392A8" w14:textId="77777777" w:rsidR="005B0847" w:rsidRPr="008A3C22" w:rsidRDefault="005B0847" w:rsidP="005B0847">
            <w:pPr>
              <w:rPr>
                <w:rFonts w:cs="Arial"/>
                <w:sz w:val="20"/>
                <w:szCs w:val="20"/>
              </w:rPr>
            </w:pPr>
          </w:p>
        </w:tc>
        <w:tc>
          <w:tcPr>
            <w:tcW w:w="1985" w:type="dxa"/>
          </w:tcPr>
          <w:p w14:paraId="7C5E192F" w14:textId="77777777" w:rsidR="005B0847" w:rsidRPr="008A3C22" w:rsidRDefault="005B0847" w:rsidP="005B0847">
            <w:pPr>
              <w:rPr>
                <w:rFonts w:cs="Arial"/>
                <w:sz w:val="20"/>
                <w:szCs w:val="20"/>
              </w:rPr>
            </w:pPr>
            <w:r w:rsidRPr="008A3C22">
              <w:rPr>
                <w:rFonts w:cs="Arial"/>
                <w:sz w:val="20"/>
                <w:szCs w:val="20"/>
              </w:rPr>
              <w:t>1  2  3  4  5</w:t>
            </w:r>
          </w:p>
          <w:p w14:paraId="40F91E54" w14:textId="77777777" w:rsidR="005B0847" w:rsidRPr="008A3C22" w:rsidRDefault="005B0847" w:rsidP="005B0847">
            <w:pPr>
              <w:rPr>
                <w:rFonts w:cs="Arial"/>
                <w:sz w:val="20"/>
                <w:szCs w:val="20"/>
              </w:rPr>
            </w:pPr>
          </w:p>
        </w:tc>
      </w:tr>
      <w:tr w:rsidR="005B0847" w:rsidRPr="008A3C22" w14:paraId="1B33068A" w14:textId="77777777" w:rsidTr="00D15C1C">
        <w:tc>
          <w:tcPr>
            <w:tcW w:w="7257" w:type="dxa"/>
          </w:tcPr>
          <w:p w14:paraId="0B186E56" w14:textId="77777777" w:rsidR="005B0847" w:rsidRDefault="005B0847" w:rsidP="005B0847">
            <w:pPr>
              <w:pStyle w:val="defanged19-msolistparagraph"/>
              <w:spacing w:before="0" w:beforeAutospacing="0" w:after="0" w:afterAutospacing="0"/>
              <w:ind w:left="360"/>
              <w:rPr>
                <w:rFonts w:ascii="Arial" w:hAnsi="Arial" w:cs="Arial"/>
                <w:spacing w:val="2"/>
              </w:rPr>
            </w:pPr>
            <w:r w:rsidRPr="006C682C">
              <w:rPr>
                <w:rFonts w:ascii="Arial" w:hAnsi="Arial" w:cs="Arial"/>
                <w:spacing w:val="2"/>
              </w:rPr>
              <w:t>Care/nursing</w:t>
            </w:r>
            <w:r w:rsidR="0077108B">
              <w:rPr>
                <w:rFonts w:ascii="Arial" w:hAnsi="Arial" w:cs="Arial"/>
                <w:spacing w:val="2"/>
              </w:rPr>
              <w:t xml:space="preserve"> </w:t>
            </w:r>
            <w:r w:rsidRPr="006C682C">
              <w:rPr>
                <w:rFonts w:ascii="Arial" w:hAnsi="Arial" w:cs="Arial"/>
                <w:spacing w:val="2"/>
              </w:rPr>
              <w:t>care homes</w:t>
            </w:r>
            <w:r w:rsidR="0077108B">
              <w:rPr>
                <w:rFonts w:ascii="Arial" w:hAnsi="Arial" w:cs="Arial"/>
                <w:spacing w:val="2"/>
              </w:rPr>
              <w:t xml:space="preserve"> and Extra Care</w:t>
            </w:r>
            <w:r w:rsidRPr="006C682C">
              <w:rPr>
                <w:rFonts w:ascii="Arial" w:hAnsi="Arial" w:cs="Arial"/>
                <w:spacing w:val="2"/>
              </w:rPr>
              <w:t xml:space="preserve"> to support the requirements of an aging population in the parish</w:t>
            </w:r>
            <w:r w:rsidR="00123113">
              <w:rPr>
                <w:rFonts w:ascii="Arial" w:hAnsi="Arial" w:cs="Arial"/>
                <w:spacing w:val="2"/>
              </w:rPr>
              <w:t>.</w:t>
            </w:r>
          </w:p>
          <w:p w14:paraId="434D999B" w14:textId="77777777" w:rsidR="005B0847" w:rsidRPr="008A3C22" w:rsidRDefault="005B0847" w:rsidP="005B0847">
            <w:pPr>
              <w:rPr>
                <w:rFonts w:cs="Arial"/>
                <w:sz w:val="20"/>
                <w:szCs w:val="20"/>
              </w:rPr>
            </w:pPr>
          </w:p>
        </w:tc>
        <w:tc>
          <w:tcPr>
            <w:tcW w:w="1985" w:type="dxa"/>
          </w:tcPr>
          <w:p w14:paraId="130AAA46" w14:textId="77777777" w:rsidR="005B0847" w:rsidRPr="008A3C22" w:rsidRDefault="005B0847" w:rsidP="005B0847">
            <w:pPr>
              <w:rPr>
                <w:rFonts w:cs="Arial"/>
                <w:sz w:val="20"/>
                <w:szCs w:val="20"/>
              </w:rPr>
            </w:pPr>
            <w:r w:rsidRPr="008A3C22">
              <w:rPr>
                <w:rFonts w:cs="Arial"/>
                <w:sz w:val="20"/>
                <w:szCs w:val="20"/>
              </w:rPr>
              <w:t>1  2  3  4  5</w:t>
            </w:r>
          </w:p>
        </w:tc>
      </w:tr>
      <w:tr w:rsidR="005B0847" w:rsidRPr="008A3C22" w14:paraId="1F7ABD27" w14:textId="77777777" w:rsidTr="00193C3E">
        <w:tc>
          <w:tcPr>
            <w:tcW w:w="7257" w:type="dxa"/>
            <w:tcBorders>
              <w:bottom w:val="single" w:sz="4" w:space="0" w:color="auto"/>
            </w:tcBorders>
          </w:tcPr>
          <w:p w14:paraId="0F8E9E13" w14:textId="77777777" w:rsidR="00C91BEA" w:rsidRDefault="00C91BEA" w:rsidP="00C91BEA">
            <w:pPr>
              <w:pStyle w:val="defanged19-msolistparagraph"/>
              <w:spacing w:before="0" w:beforeAutospacing="0" w:after="0" w:afterAutospacing="0"/>
              <w:ind w:left="360"/>
              <w:rPr>
                <w:rFonts w:ascii="Arial" w:hAnsi="Arial" w:cs="Arial"/>
                <w:spacing w:val="2"/>
              </w:rPr>
            </w:pPr>
            <w:r>
              <w:rPr>
                <w:rFonts w:ascii="Arial" w:hAnsi="Arial" w:cs="Arial"/>
                <w:spacing w:val="2"/>
              </w:rPr>
              <w:t>Contributions towards road improvements, including new cycle routes and facilities, as well as safer pedestrian crossings.</w:t>
            </w:r>
          </w:p>
          <w:p w14:paraId="6D52EC62" w14:textId="77777777" w:rsidR="005B0847" w:rsidRPr="008A3C22" w:rsidRDefault="005B0847" w:rsidP="005B0847">
            <w:pPr>
              <w:rPr>
                <w:rFonts w:cs="Arial"/>
                <w:sz w:val="20"/>
                <w:szCs w:val="20"/>
              </w:rPr>
            </w:pPr>
          </w:p>
          <w:p w14:paraId="21434F42" w14:textId="77777777" w:rsidR="005B0847" w:rsidRPr="008A3C22" w:rsidRDefault="005B0847" w:rsidP="005B0847">
            <w:pPr>
              <w:rPr>
                <w:rFonts w:cs="Arial"/>
                <w:sz w:val="20"/>
                <w:szCs w:val="20"/>
              </w:rPr>
            </w:pPr>
          </w:p>
          <w:p w14:paraId="2E4460EF" w14:textId="77777777" w:rsidR="005B0847" w:rsidRPr="008A3C22" w:rsidRDefault="005B0847" w:rsidP="005B0847">
            <w:pPr>
              <w:rPr>
                <w:rFonts w:cs="Arial"/>
                <w:sz w:val="20"/>
                <w:szCs w:val="20"/>
              </w:rPr>
            </w:pPr>
          </w:p>
        </w:tc>
        <w:tc>
          <w:tcPr>
            <w:tcW w:w="1985" w:type="dxa"/>
          </w:tcPr>
          <w:p w14:paraId="10476F05" w14:textId="77777777" w:rsidR="005B0847" w:rsidRPr="008A3C22" w:rsidRDefault="005B0847" w:rsidP="005B0847">
            <w:pPr>
              <w:rPr>
                <w:rFonts w:cs="Arial"/>
                <w:sz w:val="20"/>
                <w:szCs w:val="20"/>
              </w:rPr>
            </w:pPr>
            <w:r w:rsidRPr="008A3C22">
              <w:rPr>
                <w:rFonts w:cs="Arial"/>
                <w:sz w:val="20"/>
                <w:szCs w:val="20"/>
              </w:rPr>
              <w:t xml:space="preserve">1  2  3  4  5  </w:t>
            </w:r>
          </w:p>
        </w:tc>
      </w:tr>
      <w:tr w:rsidR="001A5552" w:rsidRPr="008A3C22" w14:paraId="3FF07A54" w14:textId="77777777" w:rsidTr="00193C3E">
        <w:tc>
          <w:tcPr>
            <w:tcW w:w="7257" w:type="dxa"/>
            <w:tcBorders>
              <w:top w:val="single" w:sz="4" w:space="0" w:color="auto"/>
              <w:left w:val="single" w:sz="4" w:space="0" w:color="auto"/>
              <w:bottom w:val="single" w:sz="4" w:space="0" w:color="auto"/>
              <w:right w:val="single" w:sz="4" w:space="0" w:color="auto"/>
            </w:tcBorders>
            <w:shd w:val="clear" w:color="auto" w:fill="auto"/>
          </w:tcPr>
          <w:p w14:paraId="42B74CB2" w14:textId="77777777" w:rsidR="001A5552" w:rsidRPr="00193C3E" w:rsidRDefault="00193C3E" w:rsidP="00193C3E">
            <w:pPr>
              <w:tabs>
                <w:tab w:val="left" w:pos="787"/>
              </w:tabs>
              <w:ind w:left="426"/>
              <w:rPr>
                <w:rFonts w:ascii="Arial" w:hAnsi="Arial" w:cs="Arial"/>
                <w:spacing w:val="2"/>
              </w:rPr>
            </w:pPr>
            <w:r>
              <w:rPr>
                <w:rFonts w:ascii="Arial" w:hAnsi="Arial" w:cs="Arial"/>
                <w:spacing w:val="2"/>
              </w:rPr>
              <w:t>A Westfield Park in the form of a nature trail, linked to the proposed park in Midsomer Norton to allow access to both.</w:t>
            </w:r>
          </w:p>
        </w:tc>
        <w:tc>
          <w:tcPr>
            <w:tcW w:w="1985" w:type="dxa"/>
            <w:tcBorders>
              <w:left w:val="single" w:sz="4" w:space="0" w:color="auto"/>
            </w:tcBorders>
          </w:tcPr>
          <w:p w14:paraId="0D06261A" w14:textId="77777777" w:rsidR="001A5552" w:rsidRPr="008A3C22" w:rsidRDefault="00193C3E" w:rsidP="005B0847">
            <w:pPr>
              <w:rPr>
                <w:rFonts w:cs="Arial"/>
                <w:sz w:val="20"/>
                <w:szCs w:val="20"/>
              </w:rPr>
            </w:pPr>
            <w:r w:rsidRPr="008A3C22">
              <w:rPr>
                <w:rFonts w:cs="Arial"/>
                <w:sz w:val="20"/>
                <w:szCs w:val="20"/>
              </w:rPr>
              <w:t xml:space="preserve">1  2  3  4  5  </w:t>
            </w:r>
          </w:p>
        </w:tc>
      </w:tr>
      <w:tr w:rsidR="00193C3E" w:rsidRPr="008A3C22" w14:paraId="353B2E04" w14:textId="77777777" w:rsidTr="00193C3E">
        <w:tc>
          <w:tcPr>
            <w:tcW w:w="7257" w:type="dxa"/>
            <w:tcBorders>
              <w:top w:val="single" w:sz="4" w:space="0" w:color="auto"/>
              <w:left w:val="single" w:sz="4" w:space="0" w:color="auto"/>
              <w:bottom w:val="single" w:sz="4" w:space="0" w:color="auto"/>
              <w:right w:val="single" w:sz="4" w:space="0" w:color="auto"/>
            </w:tcBorders>
            <w:shd w:val="clear" w:color="auto" w:fill="auto"/>
          </w:tcPr>
          <w:p w14:paraId="0791BBEA" w14:textId="77777777" w:rsidR="00193C3E" w:rsidRDefault="00193C3E" w:rsidP="00193C3E">
            <w:pPr>
              <w:tabs>
                <w:tab w:val="left" w:pos="787"/>
              </w:tabs>
              <w:ind w:left="426"/>
              <w:rPr>
                <w:rFonts w:ascii="Arial" w:hAnsi="Arial" w:cs="Arial"/>
                <w:spacing w:val="2"/>
              </w:rPr>
            </w:pPr>
            <w:r>
              <w:rPr>
                <w:rFonts w:ascii="Arial" w:hAnsi="Arial" w:cs="Arial"/>
                <w:spacing w:val="2"/>
              </w:rPr>
              <w:t>Management of the weir on the border with Radstock.</w:t>
            </w:r>
          </w:p>
        </w:tc>
        <w:tc>
          <w:tcPr>
            <w:tcW w:w="1985" w:type="dxa"/>
            <w:tcBorders>
              <w:left w:val="single" w:sz="4" w:space="0" w:color="auto"/>
            </w:tcBorders>
          </w:tcPr>
          <w:p w14:paraId="7CE2B9D9" w14:textId="77777777" w:rsidR="00193C3E" w:rsidRDefault="00193C3E" w:rsidP="005B0847">
            <w:pPr>
              <w:rPr>
                <w:rFonts w:cs="Arial"/>
                <w:sz w:val="20"/>
                <w:szCs w:val="20"/>
              </w:rPr>
            </w:pPr>
            <w:r w:rsidRPr="008A3C22">
              <w:rPr>
                <w:rFonts w:cs="Arial"/>
                <w:sz w:val="20"/>
                <w:szCs w:val="20"/>
              </w:rPr>
              <w:t xml:space="preserve">1  2  3  4  5  </w:t>
            </w:r>
          </w:p>
          <w:p w14:paraId="2100C2BA" w14:textId="77777777" w:rsidR="00DA3CCA" w:rsidRPr="008A3C22" w:rsidRDefault="00DA3CCA" w:rsidP="005B0847">
            <w:pPr>
              <w:rPr>
                <w:rFonts w:cs="Arial"/>
                <w:sz w:val="20"/>
                <w:szCs w:val="20"/>
              </w:rPr>
            </w:pPr>
          </w:p>
        </w:tc>
      </w:tr>
      <w:tr w:rsidR="00193C3E" w:rsidRPr="008A3C22" w14:paraId="7E93B60C" w14:textId="77777777" w:rsidTr="00193C3E">
        <w:tc>
          <w:tcPr>
            <w:tcW w:w="7257" w:type="dxa"/>
            <w:tcBorders>
              <w:top w:val="single" w:sz="4" w:space="0" w:color="auto"/>
              <w:left w:val="single" w:sz="4" w:space="0" w:color="auto"/>
              <w:bottom w:val="single" w:sz="4" w:space="0" w:color="auto"/>
              <w:right w:val="single" w:sz="4" w:space="0" w:color="auto"/>
            </w:tcBorders>
            <w:shd w:val="clear" w:color="auto" w:fill="auto"/>
          </w:tcPr>
          <w:p w14:paraId="3A611E21" w14:textId="77777777" w:rsidR="00193C3E" w:rsidRDefault="00193C3E" w:rsidP="00193C3E">
            <w:pPr>
              <w:tabs>
                <w:tab w:val="left" w:pos="787"/>
              </w:tabs>
              <w:ind w:left="426"/>
              <w:rPr>
                <w:rFonts w:ascii="Arial" w:hAnsi="Arial" w:cs="Arial"/>
                <w:spacing w:val="2"/>
              </w:rPr>
            </w:pPr>
            <w:r>
              <w:rPr>
                <w:rFonts w:ascii="Arial" w:hAnsi="Arial" w:cs="Arial"/>
                <w:spacing w:val="2"/>
              </w:rPr>
              <w:t>Improving the façade and outer area of the local shops at Elm Tree Avenue.</w:t>
            </w:r>
          </w:p>
        </w:tc>
        <w:tc>
          <w:tcPr>
            <w:tcW w:w="1985" w:type="dxa"/>
            <w:tcBorders>
              <w:left w:val="single" w:sz="4" w:space="0" w:color="auto"/>
            </w:tcBorders>
          </w:tcPr>
          <w:p w14:paraId="3ACDA730" w14:textId="77777777" w:rsidR="00193C3E" w:rsidRPr="008A3C22" w:rsidRDefault="00193C3E" w:rsidP="005B0847">
            <w:pPr>
              <w:rPr>
                <w:rFonts w:cs="Arial"/>
                <w:sz w:val="20"/>
                <w:szCs w:val="20"/>
              </w:rPr>
            </w:pPr>
            <w:r w:rsidRPr="008A3C22">
              <w:rPr>
                <w:rFonts w:cs="Arial"/>
                <w:sz w:val="20"/>
                <w:szCs w:val="20"/>
              </w:rPr>
              <w:t xml:space="preserve">1  2  3  4  5  </w:t>
            </w:r>
          </w:p>
        </w:tc>
      </w:tr>
      <w:tr w:rsidR="00193C3E" w:rsidRPr="008A3C22" w14:paraId="54069372" w14:textId="77777777" w:rsidTr="00193C3E">
        <w:tc>
          <w:tcPr>
            <w:tcW w:w="7257" w:type="dxa"/>
            <w:tcBorders>
              <w:top w:val="single" w:sz="4" w:space="0" w:color="auto"/>
              <w:left w:val="single" w:sz="4" w:space="0" w:color="auto"/>
              <w:bottom w:val="single" w:sz="4" w:space="0" w:color="auto"/>
              <w:right w:val="single" w:sz="4" w:space="0" w:color="auto"/>
            </w:tcBorders>
            <w:shd w:val="clear" w:color="auto" w:fill="auto"/>
          </w:tcPr>
          <w:p w14:paraId="03BBF3DB" w14:textId="77777777" w:rsidR="00193C3E" w:rsidRDefault="00193C3E" w:rsidP="00193C3E">
            <w:pPr>
              <w:tabs>
                <w:tab w:val="left" w:pos="787"/>
              </w:tabs>
              <w:ind w:left="426"/>
              <w:rPr>
                <w:rFonts w:ascii="Arial" w:hAnsi="Arial" w:cs="Arial"/>
                <w:spacing w:val="2"/>
              </w:rPr>
            </w:pPr>
            <w:r>
              <w:rPr>
                <w:rFonts w:ascii="Arial" w:hAnsi="Arial" w:cs="Arial"/>
                <w:spacing w:val="2"/>
              </w:rPr>
              <w:t>Encouraging the development of Heritage Trail in Westfield.</w:t>
            </w:r>
          </w:p>
          <w:p w14:paraId="5C86D805" w14:textId="77777777" w:rsidR="00DA3CCA" w:rsidRDefault="00DA3CCA" w:rsidP="00193C3E">
            <w:pPr>
              <w:tabs>
                <w:tab w:val="left" w:pos="787"/>
              </w:tabs>
              <w:ind w:left="426"/>
              <w:rPr>
                <w:rFonts w:ascii="Arial" w:hAnsi="Arial" w:cs="Arial"/>
                <w:spacing w:val="2"/>
              </w:rPr>
            </w:pPr>
          </w:p>
        </w:tc>
        <w:tc>
          <w:tcPr>
            <w:tcW w:w="1985" w:type="dxa"/>
            <w:tcBorders>
              <w:left w:val="single" w:sz="4" w:space="0" w:color="auto"/>
            </w:tcBorders>
          </w:tcPr>
          <w:p w14:paraId="3C1A3240" w14:textId="77777777" w:rsidR="00193C3E" w:rsidRPr="008A3C22" w:rsidRDefault="00193C3E" w:rsidP="005B0847">
            <w:pPr>
              <w:rPr>
                <w:rFonts w:cs="Arial"/>
                <w:sz w:val="20"/>
                <w:szCs w:val="20"/>
              </w:rPr>
            </w:pPr>
            <w:r w:rsidRPr="008A3C22">
              <w:rPr>
                <w:rFonts w:cs="Arial"/>
                <w:sz w:val="20"/>
                <w:szCs w:val="20"/>
              </w:rPr>
              <w:t xml:space="preserve">1  2  3  4  5  </w:t>
            </w:r>
          </w:p>
        </w:tc>
      </w:tr>
      <w:tr w:rsidR="00193C3E" w:rsidRPr="008A3C22" w14:paraId="3B05465E" w14:textId="77777777" w:rsidTr="00193C3E">
        <w:tc>
          <w:tcPr>
            <w:tcW w:w="7257" w:type="dxa"/>
            <w:tcBorders>
              <w:top w:val="single" w:sz="4" w:space="0" w:color="auto"/>
              <w:left w:val="single" w:sz="4" w:space="0" w:color="auto"/>
              <w:bottom w:val="single" w:sz="4" w:space="0" w:color="auto"/>
              <w:right w:val="single" w:sz="4" w:space="0" w:color="auto"/>
            </w:tcBorders>
            <w:shd w:val="clear" w:color="auto" w:fill="auto"/>
          </w:tcPr>
          <w:p w14:paraId="1B536039" w14:textId="77777777" w:rsidR="00193C3E" w:rsidRDefault="00193C3E" w:rsidP="00193C3E">
            <w:pPr>
              <w:tabs>
                <w:tab w:val="left" w:pos="787"/>
              </w:tabs>
              <w:ind w:left="426"/>
              <w:rPr>
                <w:rFonts w:ascii="Arial" w:hAnsi="Arial" w:cs="Arial"/>
                <w:spacing w:val="2"/>
              </w:rPr>
            </w:pPr>
            <w:r>
              <w:rPr>
                <w:rFonts w:ascii="Arial" w:hAnsi="Arial" w:cs="Arial"/>
                <w:spacing w:val="2"/>
              </w:rPr>
              <w:t>Promoting the enhancement of Public Footpath CL24/42 Fosse Way (the old Roman Road)</w:t>
            </w:r>
            <w:r w:rsidR="00123113">
              <w:rPr>
                <w:rFonts w:ascii="Arial" w:hAnsi="Arial" w:cs="Arial"/>
                <w:spacing w:val="2"/>
              </w:rPr>
              <w:t>.</w:t>
            </w:r>
          </w:p>
        </w:tc>
        <w:tc>
          <w:tcPr>
            <w:tcW w:w="1985" w:type="dxa"/>
            <w:tcBorders>
              <w:left w:val="single" w:sz="4" w:space="0" w:color="auto"/>
            </w:tcBorders>
          </w:tcPr>
          <w:p w14:paraId="689F1C15" w14:textId="77777777" w:rsidR="00193C3E" w:rsidRPr="008A3C22" w:rsidRDefault="00193C3E" w:rsidP="005B0847">
            <w:pPr>
              <w:rPr>
                <w:rFonts w:cs="Arial"/>
                <w:sz w:val="20"/>
                <w:szCs w:val="20"/>
              </w:rPr>
            </w:pPr>
            <w:r w:rsidRPr="008A3C22">
              <w:rPr>
                <w:rFonts w:cs="Arial"/>
                <w:sz w:val="20"/>
                <w:szCs w:val="20"/>
              </w:rPr>
              <w:t xml:space="preserve">1  2  3  4  5  </w:t>
            </w:r>
          </w:p>
        </w:tc>
      </w:tr>
      <w:tr w:rsidR="005B0847" w:rsidRPr="008A3C22" w14:paraId="1B294DBD" w14:textId="77777777" w:rsidTr="00193C3E">
        <w:tc>
          <w:tcPr>
            <w:tcW w:w="7257" w:type="dxa"/>
            <w:tcBorders>
              <w:top w:val="single" w:sz="4" w:space="0" w:color="auto"/>
            </w:tcBorders>
          </w:tcPr>
          <w:p w14:paraId="54695DD6" w14:textId="77777777" w:rsidR="005B0847" w:rsidRPr="008A3C22" w:rsidRDefault="005B0847" w:rsidP="00193C3E">
            <w:pPr>
              <w:ind w:left="426"/>
              <w:rPr>
                <w:rFonts w:cs="Arial"/>
                <w:sz w:val="20"/>
                <w:szCs w:val="20"/>
              </w:rPr>
            </w:pPr>
            <w:r w:rsidRPr="00F52E6E">
              <w:rPr>
                <w:rFonts w:ascii="Arial" w:hAnsi="Arial" w:cs="Arial"/>
                <w:sz w:val="24"/>
                <w:szCs w:val="24"/>
              </w:rPr>
              <w:t>Any other comments:</w:t>
            </w:r>
          </w:p>
        </w:tc>
        <w:tc>
          <w:tcPr>
            <w:tcW w:w="1985" w:type="dxa"/>
          </w:tcPr>
          <w:p w14:paraId="6941C4D7" w14:textId="77777777" w:rsidR="005B0847" w:rsidRPr="008A3C22" w:rsidRDefault="005B0847" w:rsidP="005B0847">
            <w:pPr>
              <w:rPr>
                <w:rFonts w:cs="Arial"/>
                <w:sz w:val="20"/>
                <w:szCs w:val="20"/>
              </w:rPr>
            </w:pPr>
          </w:p>
        </w:tc>
      </w:tr>
    </w:tbl>
    <w:p w14:paraId="1A981923" w14:textId="77777777" w:rsidR="001A5552" w:rsidRDefault="001A5552"/>
    <w:tbl>
      <w:tblPr>
        <w:tblStyle w:val="TableGrid"/>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7"/>
        <w:gridCol w:w="1985"/>
      </w:tblGrid>
      <w:tr w:rsidR="00FF326C" w:rsidRPr="008A3C22" w14:paraId="00C245A6" w14:textId="77777777" w:rsidTr="00C25C3B">
        <w:tc>
          <w:tcPr>
            <w:tcW w:w="7257" w:type="dxa"/>
          </w:tcPr>
          <w:p w14:paraId="58092682" w14:textId="77777777" w:rsidR="00FF326C" w:rsidRPr="00F52E6E" w:rsidRDefault="00FF326C" w:rsidP="00F52E6E">
            <w:pPr>
              <w:ind w:left="426"/>
              <w:rPr>
                <w:rFonts w:ascii="Arial" w:hAnsi="Arial" w:cs="Arial"/>
                <w:sz w:val="24"/>
                <w:szCs w:val="24"/>
              </w:rPr>
            </w:pPr>
          </w:p>
        </w:tc>
        <w:tc>
          <w:tcPr>
            <w:tcW w:w="1985" w:type="dxa"/>
          </w:tcPr>
          <w:p w14:paraId="72173E69" w14:textId="77777777" w:rsidR="00FF326C" w:rsidRPr="008A3C22" w:rsidRDefault="00FF326C" w:rsidP="005B0847">
            <w:pPr>
              <w:rPr>
                <w:rFonts w:cs="Arial"/>
                <w:sz w:val="20"/>
                <w:szCs w:val="20"/>
              </w:rPr>
            </w:pPr>
          </w:p>
        </w:tc>
      </w:tr>
    </w:tbl>
    <w:p w14:paraId="37F69C64" w14:textId="77777777" w:rsidR="005A3235" w:rsidRPr="006C682C" w:rsidRDefault="00D15C1C" w:rsidP="00FF326C">
      <w:pPr>
        <w:pBdr>
          <w:top w:val="single" w:sz="12" w:space="1" w:color="auto"/>
          <w:left w:val="single" w:sz="12" w:space="4" w:color="auto"/>
          <w:bottom w:val="single" w:sz="12" w:space="1" w:color="auto"/>
          <w:right w:val="single" w:sz="12" w:space="4" w:color="auto"/>
        </w:pBdr>
        <w:shd w:val="clear" w:color="auto" w:fill="DAEEF3" w:themeFill="accent5" w:themeFillTint="33"/>
        <w:rPr>
          <w:rFonts w:ascii="Arial" w:hAnsi="Arial" w:cs="Arial"/>
          <w:b/>
          <w:sz w:val="24"/>
          <w:szCs w:val="24"/>
        </w:rPr>
      </w:pPr>
      <w:r w:rsidRPr="004C6DFD">
        <w:rPr>
          <w:rFonts w:ascii="Arial" w:hAnsi="Arial" w:cs="Arial"/>
          <w:b/>
          <w:sz w:val="24"/>
          <w:szCs w:val="24"/>
        </w:rPr>
        <w:t xml:space="preserve">Policy </w:t>
      </w:r>
      <w:r w:rsidR="004B3417">
        <w:rPr>
          <w:rFonts w:ascii="Arial" w:hAnsi="Arial" w:cs="Arial"/>
          <w:b/>
          <w:sz w:val="24"/>
          <w:szCs w:val="24"/>
        </w:rPr>
        <w:t>16</w:t>
      </w:r>
      <w:r w:rsidR="005A3235" w:rsidRPr="005A3235">
        <w:rPr>
          <w:rFonts w:ascii="Arial" w:hAnsi="Arial" w:cs="Arial"/>
          <w:b/>
          <w:sz w:val="24"/>
          <w:szCs w:val="24"/>
        </w:rPr>
        <w:t xml:space="preserve"> </w:t>
      </w:r>
      <w:r w:rsidR="005A3235" w:rsidRPr="006C682C">
        <w:rPr>
          <w:rFonts w:ascii="Arial" w:hAnsi="Arial" w:cs="Arial"/>
          <w:b/>
          <w:sz w:val="24"/>
          <w:szCs w:val="24"/>
        </w:rPr>
        <w:t>Developer Contributions</w:t>
      </w:r>
    </w:p>
    <w:p w14:paraId="0ADA6CD1" w14:textId="77777777" w:rsidR="005A3235" w:rsidRPr="00AC1EDF" w:rsidRDefault="005A3235" w:rsidP="00FF326C">
      <w:pPr>
        <w:pBdr>
          <w:top w:val="single" w:sz="12" w:space="1" w:color="auto"/>
          <w:left w:val="single" w:sz="12" w:space="4" w:color="auto"/>
          <w:bottom w:val="single" w:sz="12" w:space="1" w:color="auto"/>
          <w:right w:val="single" w:sz="12" w:space="4" w:color="auto"/>
        </w:pBdr>
        <w:shd w:val="clear" w:color="auto" w:fill="DAEEF3" w:themeFill="accent5" w:themeFillTint="33"/>
        <w:rPr>
          <w:rFonts w:ascii="Arial" w:hAnsi="Arial" w:cs="Arial"/>
          <w:sz w:val="24"/>
          <w:szCs w:val="24"/>
        </w:rPr>
      </w:pPr>
      <w:r w:rsidRPr="00AC1EDF">
        <w:rPr>
          <w:rFonts w:ascii="Arial" w:hAnsi="Arial" w:cs="Arial"/>
          <w:sz w:val="24"/>
          <w:szCs w:val="24"/>
        </w:rPr>
        <w:t xml:space="preserve">The Neighbourhood Plan identifies the following key infrastructure to be funded via the Community Infrastructure Levy, s.106 or other grant funding.  </w:t>
      </w:r>
    </w:p>
    <w:p w14:paraId="788D4D9D"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Natural Environment – The Neighbourhood Plan supports the conservation, protection and enhancement of our natural environment, by maintaining and extending our green corridors including hedgerows, hillsides, valleys and green space.</w:t>
      </w:r>
    </w:p>
    <w:p w14:paraId="5FE76902"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Recreation Ground</w:t>
      </w:r>
      <w:r w:rsidR="005974F2">
        <w:rPr>
          <w:rFonts w:ascii="Arial" w:hAnsi="Arial" w:cs="Arial"/>
          <w:sz w:val="24"/>
          <w:szCs w:val="24"/>
        </w:rPr>
        <w:t>s</w:t>
      </w:r>
      <w:r w:rsidRPr="00AC1EDF">
        <w:rPr>
          <w:rFonts w:ascii="Arial" w:hAnsi="Arial" w:cs="Arial"/>
          <w:b/>
          <w:sz w:val="24"/>
          <w:szCs w:val="24"/>
        </w:rPr>
        <w:t xml:space="preserve"> </w:t>
      </w:r>
      <w:r w:rsidRPr="00AC1EDF">
        <w:rPr>
          <w:rFonts w:ascii="Arial" w:hAnsi="Arial" w:cs="Arial"/>
          <w:sz w:val="24"/>
          <w:szCs w:val="24"/>
        </w:rPr>
        <w:t>- The Neighbourhood Plan will promote greater use of the recreation ground</w:t>
      </w:r>
      <w:r w:rsidR="005974F2">
        <w:rPr>
          <w:rFonts w:ascii="Arial" w:hAnsi="Arial" w:cs="Arial"/>
          <w:sz w:val="24"/>
          <w:szCs w:val="24"/>
        </w:rPr>
        <w:t>s</w:t>
      </w:r>
      <w:r w:rsidRPr="00AC1EDF">
        <w:rPr>
          <w:rFonts w:ascii="Arial" w:hAnsi="Arial" w:cs="Arial"/>
          <w:sz w:val="24"/>
          <w:szCs w:val="24"/>
        </w:rPr>
        <w:t xml:space="preserve"> and play areas within the parish, prioritised to the north of the parish. Developments of over 10 dwellings should include provision for children’s safe play for all ages and abilities.</w:t>
      </w:r>
    </w:p>
    <w:p w14:paraId="4BB45DFF"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Allotments - Where the individual garden size of any development of five or more houses is smaller than the footprint of the actual building, excluding any hard surfaced parking, the Neighbourhood Plan will require specific contributions for the provision of allotments for community use, prioritised on the north side of the Parish.</w:t>
      </w:r>
    </w:p>
    <w:p w14:paraId="6186EB88" w14:textId="77777777" w:rsidR="00AC1EDF" w:rsidRPr="00AC1EDF" w:rsidRDefault="00AC1EDF"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 xml:space="preserve">Protecting and promoting biodiversity particularly in the green corridors </w:t>
      </w:r>
    </w:p>
    <w:p w14:paraId="1006AFD4" w14:textId="77777777" w:rsidR="00AC1EDF" w:rsidRPr="00AC1EDF" w:rsidRDefault="00AC1EDF"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Creating signed nature and wildlife trails, including some accessibl</w:t>
      </w:r>
      <w:r>
        <w:rPr>
          <w:rFonts w:ascii="Arial" w:hAnsi="Arial" w:cs="Arial"/>
          <w:sz w:val="24"/>
          <w:szCs w:val="24"/>
        </w:rPr>
        <w:t>e to wheelchair/pushchair users.</w:t>
      </w:r>
      <w:r w:rsidRPr="00AC1EDF">
        <w:rPr>
          <w:rFonts w:ascii="Arial" w:hAnsi="Arial" w:cs="Arial"/>
          <w:sz w:val="24"/>
          <w:szCs w:val="24"/>
        </w:rPr>
        <w:t xml:space="preserve">  </w:t>
      </w:r>
    </w:p>
    <w:p w14:paraId="6B940F4F" w14:textId="77777777" w:rsidR="00AC1EDF" w:rsidRPr="00AC1EDF" w:rsidRDefault="00AC1EDF"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Improving access to the countryside including safe walking and cycling routes in the Parish and their accessibility by people of all ages to encourage healthier lifestyles</w:t>
      </w:r>
      <w:r w:rsidR="00193C3E">
        <w:rPr>
          <w:rFonts w:ascii="Arial" w:hAnsi="Arial" w:cs="Arial"/>
          <w:sz w:val="24"/>
          <w:szCs w:val="24"/>
        </w:rPr>
        <w:t>.</w:t>
      </w:r>
    </w:p>
    <w:p w14:paraId="2A1C4BDA" w14:textId="77777777" w:rsidR="00AC1EDF" w:rsidRPr="00AC1EDF" w:rsidRDefault="00AC1EDF"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 xml:space="preserve">Mapping and, wherever possible, linking our local Green Spaces to those of neighbouring parishes and towns, including </w:t>
      </w:r>
    </w:p>
    <w:p w14:paraId="1A96B14E" w14:textId="77777777" w:rsidR="00AC1EDF" w:rsidRPr="00AC1EDF" w:rsidRDefault="00AC1EDF" w:rsidP="00FF326C">
      <w:pPr>
        <w:pStyle w:val="ListParagraph"/>
        <w:numPr>
          <w:ilvl w:val="0"/>
          <w:numId w:val="16"/>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A Westfield Park in the form of a nature trail, linked to the proposed town park in Midsomer Norton to allow access to both</w:t>
      </w:r>
    </w:p>
    <w:p w14:paraId="221CBF46" w14:textId="77777777" w:rsidR="00AC1EDF" w:rsidRPr="00AC1EDF" w:rsidRDefault="00AC1EDF" w:rsidP="00FF326C">
      <w:pPr>
        <w:pStyle w:val="ListParagraph"/>
        <w:numPr>
          <w:ilvl w:val="0"/>
          <w:numId w:val="16"/>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Management of the weir on the border with Radstock</w:t>
      </w:r>
    </w:p>
    <w:p w14:paraId="43E2B446" w14:textId="77777777" w:rsidR="00AC1EDF" w:rsidRDefault="00AC1EDF"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Improving the façade and outer area of the local shops at Elm Tree Avenue.</w:t>
      </w:r>
    </w:p>
    <w:p w14:paraId="6B2AC515" w14:textId="77777777" w:rsidR="00AC1EDF" w:rsidRPr="00FF326C" w:rsidRDefault="00AC1EDF"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b/>
          <w:sz w:val="24"/>
          <w:szCs w:val="24"/>
        </w:rPr>
      </w:pPr>
      <w:r w:rsidRPr="00AC1EDF">
        <w:rPr>
          <w:rFonts w:ascii="Arial" w:hAnsi="Arial" w:cs="Arial"/>
          <w:sz w:val="24"/>
          <w:szCs w:val="24"/>
        </w:rPr>
        <w:t xml:space="preserve">Preserving the Pit Pony Stables, the Engine Winding House and World War </w:t>
      </w:r>
      <w:r w:rsidR="00193C3E">
        <w:rPr>
          <w:rFonts w:ascii="Arial" w:hAnsi="Arial" w:cs="Arial"/>
          <w:sz w:val="24"/>
          <w:szCs w:val="24"/>
        </w:rPr>
        <w:t>II</w:t>
      </w:r>
      <w:r w:rsidRPr="00AC1EDF">
        <w:rPr>
          <w:rFonts w:ascii="Arial" w:hAnsi="Arial" w:cs="Arial"/>
          <w:sz w:val="24"/>
          <w:szCs w:val="24"/>
        </w:rPr>
        <w:t xml:space="preserve"> Pill Boxes</w:t>
      </w:r>
      <w:r w:rsidR="004A519E">
        <w:rPr>
          <w:rFonts w:ascii="Arial" w:hAnsi="Arial" w:cs="Arial"/>
          <w:sz w:val="24"/>
          <w:szCs w:val="24"/>
        </w:rPr>
        <w:t>, Westfield Methodist Chapel and St Peters Church</w:t>
      </w:r>
      <w:r w:rsidRPr="00AC1EDF">
        <w:rPr>
          <w:rFonts w:ascii="Arial" w:hAnsi="Arial" w:cs="Arial"/>
          <w:sz w:val="24"/>
          <w:szCs w:val="24"/>
        </w:rPr>
        <w:t>.</w:t>
      </w:r>
    </w:p>
    <w:p w14:paraId="62D7A6CB" w14:textId="77777777" w:rsidR="00FF326C" w:rsidRPr="00AC1EDF" w:rsidRDefault="00FF326C"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AC1EDF">
        <w:rPr>
          <w:rFonts w:ascii="Arial" w:hAnsi="Arial" w:cs="Arial"/>
          <w:sz w:val="24"/>
          <w:szCs w:val="24"/>
        </w:rPr>
        <w:t xml:space="preserve">Promoting the enhancement of Public Footpath CL24/42 Fosse Way. </w:t>
      </w:r>
    </w:p>
    <w:p w14:paraId="0626B6CE" w14:textId="77777777" w:rsidR="00FF326C" w:rsidRPr="001A5552" w:rsidRDefault="00FF326C"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ind w:left="993" w:hanging="993"/>
        <w:rPr>
          <w:rFonts w:ascii="Arial" w:hAnsi="Arial" w:cs="Arial"/>
          <w:sz w:val="24"/>
          <w:szCs w:val="24"/>
        </w:rPr>
      </w:pPr>
      <w:r w:rsidRPr="001A5552">
        <w:rPr>
          <w:rFonts w:ascii="Arial" w:hAnsi="Arial" w:cs="Arial"/>
          <w:sz w:val="24"/>
          <w:szCs w:val="24"/>
        </w:rPr>
        <w:t>Encouraging the development of a Heritage Trail for the Parish.</w:t>
      </w:r>
    </w:p>
    <w:p w14:paraId="163FB662" w14:textId="77777777" w:rsidR="00FF326C" w:rsidRPr="00AC1EDF" w:rsidRDefault="00FF326C"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Doctors surgeries and pharmacies expansion to support a growing neighbourhood with increasing health support requirements</w:t>
      </w:r>
    </w:p>
    <w:p w14:paraId="25449443" w14:textId="77777777" w:rsidR="005A3235" w:rsidRPr="00AC1EDF" w:rsidRDefault="00AC1EDF"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 xml:space="preserve">A </w:t>
      </w:r>
      <w:r w:rsidR="005A3235" w:rsidRPr="00AC1EDF">
        <w:rPr>
          <w:rFonts w:ascii="Arial" w:hAnsi="Arial" w:cs="Arial"/>
          <w:spacing w:val="2"/>
          <w:sz w:val="24"/>
          <w:szCs w:val="24"/>
        </w:rPr>
        <w:t>Community centre for Westfield</w:t>
      </w:r>
    </w:p>
    <w:p w14:paraId="52F88CD4"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Primary and secondary school expansion to support increase in family units entering the parish</w:t>
      </w:r>
    </w:p>
    <w:p w14:paraId="243F8D97"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Leisure facilities/social hubs – gyms, cinema, theatre, clubs to support the community spirit and general wellbeing of people in the parish</w:t>
      </w:r>
    </w:p>
    <w:p w14:paraId="352794E6" w14:textId="77777777" w:rsidR="005A3235" w:rsidRPr="00AC1EDF" w:rsidRDefault="006206A4"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Pr>
          <w:rFonts w:ascii="Arial" w:hAnsi="Arial" w:cs="Arial"/>
          <w:spacing w:val="2"/>
          <w:sz w:val="24"/>
          <w:szCs w:val="24"/>
        </w:rPr>
        <w:t>B and B/</w:t>
      </w:r>
      <w:r w:rsidR="005A3235" w:rsidRPr="00AC1EDF">
        <w:rPr>
          <w:rFonts w:ascii="Arial" w:hAnsi="Arial" w:cs="Arial"/>
          <w:spacing w:val="2"/>
          <w:sz w:val="24"/>
          <w:szCs w:val="24"/>
        </w:rPr>
        <w:t>Hotel accommodation to support increased business activities</w:t>
      </w:r>
      <w:r>
        <w:rPr>
          <w:rFonts w:ascii="Arial" w:hAnsi="Arial" w:cs="Arial"/>
          <w:spacing w:val="2"/>
          <w:sz w:val="24"/>
          <w:szCs w:val="24"/>
        </w:rPr>
        <w:t>, walking and cycling holidays</w:t>
      </w:r>
      <w:r w:rsidR="005A3235" w:rsidRPr="00AC1EDF">
        <w:rPr>
          <w:rFonts w:ascii="Arial" w:hAnsi="Arial" w:cs="Arial"/>
          <w:spacing w:val="2"/>
          <w:sz w:val="24"/>
          <w:szCs w:val="24"/>
        </w:rPr>
        <w:t xml:space="preserve"> and facilitate family visiting particularly in light of smaller home sizes.</w:t>
      </w:r>
    </w:p>
    <w:p w14:paraId="4A881A7D"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Libraries to enable access to learning resources for low income families and the wider population of the parish</w:t>
      </w:r>
      <w:r w:rsidR="006206A4">
        <w:rPr>
          <w:rFonts w:ascii="Arial" w:hAnsi="Arial" w:cs="Arial"/>
          <w:spacing w:val="2"/>
          <w:sz w:val="24"/>
          <w:szCs w:val="24"/>
        </w:rPr>
        <w:t xml:space="preserve"> and give children a love of learning.</w:t>
      </w:r>
    </w:p>
    <w:p w14:paraId="626D0C91"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 xml:space="preserve">Colleges/universities to provide an attractive place to grow business through </w:t>
      </w:r>
      <w:r w:rsidR="006206A4">
        <w:rPr>
          <w:rFonts w:ascii="Arial" w:hAnsi="Arial" w:cs="Arial"/>
          <w:spacing w:val="2"/>
          <w:sz w:val="24"/>
          <w:szCs w:val="24"/>
        </w:rPr>
        <w:t>developing skills</w:t>
      </w:r>
      <w:r w:rsidRPr="00AC1EDF">
        <w:rPr>
          <w:rFonts w:ascii="Arial" w:hAnsi="Arial" w:cs="Arial"/>
          <w:spacing w:val="2"/>
          <w:sz w:val="24"/>
          <w:szCs w:val="24"/>
        </w:rPr>
        <w:t xml:space="preserve">, alternative to </w:t>
      </w:r>
      <w:r w:rsidR="006206A4">
        <w:rPr>
          <w:rFonts w:ascii="Arial" w:hAnsi="Arial" w:cs="Arial"/>
          <w:spacing w:val="2"/>
          <w:sz w:val="24"/>
          <w:szCs w:val="24"/>
        </w:rPr>
        <w:t xml:space="preserve">those offered in </w:t>
      </w:r>
      <w:r w:rsidRPr="00AC1EDF">
        <w:rPr>
          <w:rFonts w:ascii="Arial" w:hAnsi="Arial" w:cs="Arial"/>
          <w:spacing w:val="2"/>
          <w:sz w:val="24"/>
          <w:szCs w:val="24"/>
        </w:rPr>
        <w:t>Bath and Bristol and</w:t>
      </w:r>
      <w:r w:rsidR="006206A4">
        <w:rPr>
          <w:rFonts w:ascii="Arial" w:hAnsi="Arial" w:cs="Arial"/>
          <w:spacing w:val="2"/>
          <w:sz w:val="24"/>
          <w:szCs w:val="24"/>
        </w:rPr>
        <w:t xml:space="preserve"> enabling creativity, language skills and leisure interests and</w:t>
      </w:r>
      <w:r w:rsidRPr="00AC1EDF">
        <w:rPr>
          <w:rFonts w:ascii="Arial" w:hAnsi="Arial" w:cs="Arial"/>
          <w:spacing w:val="2"/>
          <w:sz w:val="24"/>
          <w:szCs w:val="24"/>
        </w:rPr>
        <w:t xml:space="preserve"> create opportunity for future entrepreneurs.</w:t>
      </w:r>
    </w:p>
    <w:p w14:paraId="0C880ABE"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Care/nursing care homes to support the requirements of an aging population in the parish</w:t>
      </w:r>
    </w:p>
    <w:p w14:paraId="5A10DC5C" w14:textId="77777777" w:rsidR="005A3235" w:rsidRPr="00AC1EDF" w:rsidRDefault="005A3235" w:rsidP="00FF326C">
      <w:pPr>
        <w:pStyle w:val="ListParagraph"/>
        <w:numPr>
          <w:ilvl w:val="0"/>
          <w:numId w:val="17"/>
        </w:numPr>
        <w:pBdr>
          <w:top w:val="single" w:sz="12" w:space="1" w:color="auto"/>
          <w:left w:val="single" w:sz="12" w:space="4" w:color="auto"/>
          <w:bottom w:val="single" w:sz="12" w:space="1" w:color="auto"/>
          <w:right w:val="single" w:sz="12" w:space="4" w:color="auto"/>
        </w:pBdr>
        <w:shd w:val="clear" w:color="auto" w:fill="DAEEF3" w:themeFill="accent5" w:themeFillTint="33"/>
        <w:spacing w:after="0"/>
        <w:ind w:left="993" w:hanging="993"/>
        <w:rPr>
          <w:rFonts w:ascii="Arial" w:hAnsi="Arial" w:cs="Arial"/>
          <w:spacing w:val="2"/>
          <w:sz w:val="24"/>
          <w:szCs w:val="24"/>
        </w:rPr>
      </w:pPr>
      <w:r w:rsidRPr="00AC1EDF">
        <w:rPr>
          <w:rFonts w:ascii="Arial" w:hAnsi="Arial" w:cs="Arial"/>
          <w:spacing w:val="2"/>
          <w:sz w:val="24"/>
          <w:szCs w:val="24"/>
        </w:rPr>
        <w:t>Contributions towards road improvements, including new cycle routes and facilities, as well as safer pedestrian crossings.</w:t>
      </w:r>
    </w:p>
    <w:p w14:paraId="53E29E3F" w14:textId="77777777" w:rsidR="007618CA" w:rsidRPr="004C6DFD" w:rsidRDefault="007618CA" w:rsidP="005A3235">
      <w:pPr>
        <w:rPr>
          <w:rFonts w:ascii="Arial" w:hAnsi="Arial" w:cs="Arial"/>
          <w:sz w:val="24"/>
          <w:szCs w:val="24"/>
        </w:rPr>
      </w:pPr>
    </w:p>
    <w:p w14:paraId="37DDB526" w14:textId="77777777" w:rsidR="004B3417" w:rsidRDefault="004B3417" w:rsidP="004B341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16a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4F7B399C" w14:textId="77777777" w:rsidR="004B3417" w:rsidRDefault="004B3417" w:rsidP="004B3417">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16b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455E0876" w14:textId="77777777" w:rsidR="004B3417" w:rsidRDefault="004B3417" w:rsidP="004B341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3777B32" w14:textId="77777777" w:rsidR="004B3417" w:rsidRDefault="004B3417" w:rsidP="004B341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9BE0F52" w14:textId="77777777" w:rsidR="004B3417" w:rsidRDefault="004B3417" w:rsidP="004B341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B5E94AD" w14:textId="77777777" w:rsidR="004B3417" w:rsidRDefault="004B3417" w:rsidP="004B341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67AB386" w14:textId="77777777" w:rsidR="004B3417" w:rsidRDefault="004B3417" w:rsidP="004B341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C45ED20" w14:textId="77777777" w:rsidR="004B3417" w:rsidRDefault="004B3417" w:rsidP="004B341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31A6CF79" w14:textId="77777777" w:rsidR="004B3417" w:rsidRDefault="004B3417" w:rsidP="004B3417">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7722F8B" w14:textId="77777777" w:rsidR="004B3417" w:rsidRDefault="004B3417" w:rsidP="004B3417">
      <w:pPr>
        <w:pStyle w:val="Default"/>
        <w:spacing w:after="36"/>
        <w:rPr>
          <w:highlight w:val="red"/>
        </w:rPr>
      </w:pPr>
    </w:p>
    <w:p w14:paraId="2296D87D" w14:textId="77777777" w:rsidR="004B3417" w:rsidRDefault="004B3417"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0FFC09F5" w14:textId="77777777" w:rsidR="004B3417" w:rsidRDefault="00391226"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60640" behindDoc="0" locked="0" layoutInCell="1" allowOverlap="1" wp14:anchorId="1381FABF" wp14:editId="7C7D1C3E">
                <wp:simplePos x="0" y="0"/>
                <wp:positionH relativeFrom="column">
                  <wp:posOffset>922867</wp:posOffset>
                </wp:positionH>
                <wp:positionV relativeFrom="paragraph">
                  <wp:posOffset>183938</wp:posOffset>
                </wp:positionV>
                <wp:extent cx="287655" cy="266700"/>
                <wp:effectExtent l="0" t="0" r="17145" b="19050"/>
                <wp:wrapNone/>
                <wp:docPr id="19" name="Flowchart: Process 19"/>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5EB74E" id="Flowchart: Process 19" o:spid="_x0000_s1026" type="#_x0000_t109" style="position:absolute;margin-left:72.65pt;margin-top:14.5pt;width:22.65pt;height:2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" fillcolor="#4f81bd [3204]" strokecolor="#243f60 [1604]" strokeweight="2pt"/>
            </w:pict>
          </mc:Fallback>
        </mc:AlternateContent>
      </w:r>
    </w:p>
    <w:p w14:paraId="5316A79D" w14:textId="77777777" w:rsidR="004B3417" w:rsidRDefault="004B3417"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16</w:t>
      </w:r>
      <w:r>
        <w:rPr>
          <w:b/>
        </w:rPr>
        <w:tab/>
      </w:r>
    </w:p>
    <w:p w14:paraId="272900F0" w14:textId="77777777" w:rsidR="004B3417" w:rsidRDefault="00391226"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61664" behindDoc="0" locked="0" layoutInCell="1" allowOverlap="1" wp14:anchorId="66B172D4" wp14:editId="408F160B">
                <wp:simplePos x="0" y="0"/>
                <wp:positionH relativeFrom="column">
                  <wp:posOffset>922655</wp:posOffset>
                </wp:positionH>
                <wp:positionV relativeFrom="paragraph">
                  <wp:posOffset>180975</wp:posOffset>
                </wp:positionV>
                <wp:extent cx="287655" cy="257810"/>
                <wp:effectExtent l="0" t="0" r="17145" b="27940"/>
                <wp:wrapNone/>
                <wp:docPr id="21" name="Flowchart: Process 21"/>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C2D2E9" id="Flowchart: Process 21" o:spid="_x0000_s1026" type="#_x0000_t109" style="position:absolute;margin-left:72.65pt;margin-top:14.25pt;width:22.65pt;height:20.3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" fillcolor="#4f81bd [3204]" strokecolor="#243f60 [1604]" strokeweight="2pt"/>
            </w:pict>
          </mc:Fallback>
        </mc:AlternateContent>
      </w:r>
    </w:p>
    <w:p w14:paraId="6B15B4ED" w14:textId="77777777" w:rsidR="004B3417" w:rsidRDefault="004B3417"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16a</w:t>
      </w:r>
    </w:p>
    <w:p w14:paraId="3ACADBB6" w14:textId="77777777" w:rsidR="004B3417" w:rsidRDefault="004B3417"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135BB973" w14:textId="77777777" w:rsidR="00A7497B" w:rsidRDefault="004B3417"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62688" behindDoc="0" locked="0" layoutInCell="1" allowOverlap="1" wp14:anchorId="4C4D7478" wp14:editId="5279FC94">
                <wp:simplePos x="0" y="0"/>
                <wp:positionH relativeFrom="column">
                  <wp:posOffset>922867</wp:posOffset>
                </wp:positionH>
                <wp:positionV relativeFrom="paragraph">
                  <wp:posOffset>14605</wp:posOffset>
                </wp:positionV>
                <wp:extent cx="287655" cy="266700"/>
                <wp:effectExtent l="0" t="0" r="17145" b="19050"/>
                <wp:wrapNone/>
                <wp:docPr id="22" name="Flowchart: Process 22"/>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853320" id="Flowchart: Process 22" o:spid="_x0000_s1026" type="#_x0000_t109" style="position:absolute;margin-left:72.65pt;margin-top:1.15pt;width:22.65pt;height:21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" fillcolor="#4f81bd [3204]" strokecolor="#243f60 [1604]" strokeweight="2pt"/>
            </w:pict>
          </mc:Fallback>
        </mc:AlternateContent>
      </w:r>
      <w:r>
        <w:rPr>
          <w:b/>
        </w:rPr>
        <w:t>Policy 16b</w:t>
      </w:r>
      <w:r w:rsidR="00A7497B">
        <w:rPr>
          <w:b/>
        </w:rPr>
        <w:t xml:space="preserve"> – fo</w:t>
      </w:r>
      <w:r w:rsidR="00A7497B">
        <w:rPr>
          <w:b/>
        </w:rPr>
        <w:tab/>
        <w:t xml:space="preserve">For example, you may like to take away or add to the list, </w:t>
      </w:r>
    </w:p>
    <w:p w14:paraId="40E62C92" w14:textId="77777777" w:rsidR="00A7497B" w:rsidRDefault="00A7497B"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5948B4EE" w14:textId="77777777" w:rsidR="004B3417" w:rsidRDefault="00042CE9"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And </w:t>
      </w:r>
      <w:r w:rsidR="00A7497B">
        <w:rPr>
          <w:b/>
        </w:rPr>
        <w:t>still support policy 16.  Please tell us what you</w:t>
      </w:r>
      <w:r>
        <w:rPr>
          <w:b/>
        </w:rPr>
        <w:t xml:space="preserve"> think.</w:t>
      </w:r>
    </w:p>
    <w:p w14:paraId="5551EAC6" w14:textId="77777777" w:rsidR="004B3417" w:rsidRDefault="004B3417" w:rsidP="004B3417">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2A87F60" w14:textId="77777777" w:rsidR="009768A3" w:rsidRDefault="009768A3" w:rsidP="00611481">
      <w:pPr>
        <w:pStyle w:val="defanged19-msonormal"/>
        <w:shd w:val="clear" w:color="auto" w:fill="FFFFFF"/>
        <w:spacing w:before="0" w:beforeAutospacing="0" w:after="0" w:afterAutospacing="0"/>
        <w:rPr>
          <w:rFonts w:ascii="Arial" w:hAnsi="Arial" w:cs="Arial"/>
          <w:iCs/>
          <w:spacing w:val="2"/>
        </w:rPr>
      </w:pPr>
    </w:p>
    <w:p w14:paraId="552B70B9" w14:textId="77777777" w:rsidR="001F7438" w:rsidRDefault="001F7438">
      <w:pPr>
        <w:rPr>
          <w:rFonts w:ascii="Arial" w:eastAsia="Times New Roman" w:hAnsi="Arial" w:cs="Arial"/>
          <w:bCs/>
          <w:spacing w:val="2"/>
          <w:sz w:val="24"/>
          <w:szCs w:val="24"/>
          <w:lang w:eastAsia="en-GB"/>
        </w:rPr>
      </w:pPr>
      <w:r>
        <w:rPr>
          <w:rFonts w:ascii="Arial" w:hAnsi="Arial" w:cs="Arial"/>
          <w:bCs/>
          <w:spacing w:val="2"/>
        </w:rPr>
        <w:br w:type="page"/>
      </w:r>
    </w:p>
    <w:p w14:paraId="7E9043CB" w14:textId="77777777" w:rsidR="00972B91" w:rsidRPr="001E018E" w:rsidRDefault="00972B91" w:rsidP="00972B91">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spacing w:after="0" w:line="240" w:lineRule="auto"/>
        <w:rPr>
          <w:rFonts w:ascii="Arial" w:hAnsi="Arial" w:cs="Arial"/>
          <w:bCs/>
          <w:iCs/>
          <w:sz w:val="24"/>
          <w:szCs w:val="24"/>
        </w:rPr>
      </w:pPr>
      <w:r w:rsidRPr="001E018E">
        <w:rPr>
          <w:rFonts w:ascii="Arial" w:hAnsi="Arial" w:cs="Arial"/>
          <w:b/>
          <w:bCs/>
          <w:iCs/>
          <w:sz w:val="24"/>
          <w:szCs w:val="24"/>
        </w:rPr>
        <w:t>Policy</w:t>
      </w:r>
      <w:r>
        <w:rPr>
          <w:rFonts w:ascii="Arial" w:hAnsi="Arial" w:cs="Arial"/>
          <w:b/>
          <w:bCs/>
          <w:iCs/>
          <w:sz w:val="24"/>
          <w:szCs w:val="24"/>
        </w:rPr>
        <w:t xml:space="preserve"> 1</w:t>
      </w:r>
      <w:r w:rsidR="004B3417">
        <w:rPr>
          <w:rFonts w:ascii="Arial" w:hAnsi="Arial" w:cs="Arial"/>
          <w:b/>
          <w:bCs/>
          <w:iCs/>
          <w:sz w:val="24"/>
          <w:szCs w:val="24"/>
        </w:rPr>
        <w:t>7</w:t>
      </w:r>
      <w:r w:rsidRPr="001E018E">
        <w:rPr>
          <w:rFonts w:ascii="Arial" w:hAnsi="Arial" w:cs="Arial"/>
          <w:b/>
          <w:bCs/>
          <w:iCs/>
          <w:sz w:val="24"/>
          <w:szCs w:val="24"/>
        </w:rPr>
        <w:t xml:space="preserve">  Broadband Provision</w:t>
      </w:r>
      <w:r w:rsidRPr="001E018E">
        <w:rPr>
          <w:rFonts w:ascii="Arial" w:hAnsi="Arial" w:cs="Arial"/>
          <w:b/>
          <w:sz w:val="24"/>
          <w:szCs w:val="24"/>
        </w:rPr>
        <w:br/>
      </w:r>
      <w:r w:rsidRPr="001E018E">
        <w:rPr>
          <w:rFonts w:ascii="Arial" w:hAnsi="Arial" w:cs="Arial"/>
          <w:iCs/>
          <w:sz w:val="24"/>
          <w:szCs w:val="24"/>
        </w:rPr>
        <w:t>To be supported development proposals for new dwellings, employment premises, and education</w:t>
      </w:r>
      <w:r w:rsidRPr="001E018E">
        <w:rPr>
          <w:rFonts w:ascii="Arial" w:hAnsi="Arial" w:cs="Arial"/>
          <w:sz w:val="24"/>
          <w:szCs w:val="24"/>
        </w:rPr>
        <w:t xml:space="preserve"> </w:t>
      </w:r>
      <w:r w:rsidRPr="001E018E">
        <w:rPr>
          <w:rFonts w:ascii="Arial" w:hAnsi="Arial" w:cs="Arial"/>
          <w:iCs/>
          <w:sz w:val="24"/>
          <w:szCs w:val="24"/>
        </w:rPr>
        <w:t xml:space="preserve">facilities must </w:t>
      </w:r>
      <w:r w:rsidRPr="001E018E">
        <w:rPr>
          <w:rFonts w:ascii="Arial" w:hAnsi="Arial" w:cs="Arial"/>
          <w:sz w:val="24"/>
          <w:szCs w:val="24"/>
        </w:rPr>
        <w:t>make provision to connect to the internet</w:t>
      </w:r>
      <w:r w:rsidR="004A519E">
        <w:rPr>
          <w:rFonts w:ascii="Arial" w:hAnsi="Arial" w:cs="Arial"/>
          <w:sz w:val="24"/>
          <w:szCs w:val="24"/>
        </w:rPr>
        <w:t xml:space="preserve">, to the latest industry standard and </w:t>
      </w:r>
      <w:r w:rsidRPr="001E018E">
        <w:rPr>
          <w:rFonts w:ascii="Arial" w:hAnsi="Arial" w:cs="Arial"/>
          <w:sz w:val="24"/>
          <w:szCs w:val="24"/>
        </w:rPr>
        <w:t xml:space="preserve">with realistic future proof upgrades available (demonstrated through a 'Connectivity Statement' provided with relevant planning application). </w:t>
      </w:r>
      <w:r w:rsidR="0077108B">
        <w:rPr>
          <w:rFonts w:ascii="Arial" w:hAnsi="Arial" w:cs="Arial"/>
          <w:sz w:val="24"/>
          <w:szCs w:val="24"/>
        </w:rPr>
        <w:t xml:space="preserve"> </w:t>
      </w:r>
    </w:p>
    <w:p w14:paraId="7F85B3BC" w14:textId="77777777" w:rsidR="00972B91" w:rsidRDefault="00972B91" w:rsidP="00972B91">
      <w:pPr>
        <w:pStyle w:val="defanged19-msonormal"/>
        <w:shd w:val="clear" w:color="auto" w:fill="FFFFFF"/>
        <w:spacing w:before="0" w:beforeAutospacing="0" w:after="0" w:afterAutospacing="0"/>
        <w:rPr>
          <w:rFonts w:ascii="Arial" w:hAnsi="Arial" w:cs="Arial"/>
          <w:bCs/>
          <w:spacing w:val="2"/>
        </w:rPr>
      </w:pPr>
    </w:p>
    <w:p w14:paraId="474D3034"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7</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773F0CEF"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1</w:t>
      </w:r>
      <w:r w:rsidR="004B3417">
        <w:rPr>
          <w:rFonts w:ascii="Arial" w:hAnsi="Arial" w:cs="Arial"/>
          <w:sz w:val="24"/>
          <w:szCs w:val="24"/>
        </w:rPr>
        <w:t>7</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48E0290E"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A93DE38"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5C0E5E7"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440CDC7"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522EC56"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7D17D0D"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AB74572"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13F00B92" w14:textId="77777777" w:rsidR="00C91BEA" w:rsidRDefault="00C91BEA" w:rsidP="00C91BEA">
      <w:pPr>
        <w:pStyle w:val="Default"/>
        <w:spacing w:after="36"/>
        <w:rPr>
          <w:highlight w:val="red"/>
        </w:rPr>
      </w:pPr>
    </w:p>
    <w:p w14:paraId="7AF89BC1"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2E7C3267" w14:textId="77777777" w:rsidR="00C91BEA" w:rsidRDefault="0039122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40160" behindDoc="0" locked="0" layoutInCell="1" allowOverlap="1" wp14:anchorId="2CDBA391" wp14:editId="011EB770">
                <wp:simplePos x="0" y="0"/>
                <wp:positionH relativeFrom="column">
                  <wp:posOffset>922655</wp:posOffset>
                </wp:positionH>
                <wp:positionV relativeFrom="paragraph">
                  <wp:posOffset>181610</wp:posOffset>
                </wp:positionV>
                <wp:extent cx="287655" cy="266700"/>
                <wp:effectExtent l="0" t="0" r="17145" b="19050"/>
                <wp:wrapNone/>
                <wp:docPr id="70" name="Flowchart: Process 70"/>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2EC320" id="Flowchart: Process 70" o:spid="_x0000_s1026" type="#_x0000_t109" style="position:absolute;margin-left:72.65pt;margin-top:14.3pt;width:22.65pt;height:21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" fillcolor="#4f81bd [3204]" strokecolor="#243f60 [1604]" strokeweight="2pt"/>
            </w:pict>
          </mc:Fallback>
        </mc:AlternateContent>
      </w:r>
    </w:p>
    <w:p w14:paraId="6DA6537C"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7</w:t>
      </w:r>
      <w:r>
        <w:rPr>
          <w:b/>
        </w:rPr>
        <w:tab/>
      </w:r>
    </w:p>
    <w:p w14:paraId="20DDB37C" w14:textId="77777777" w:rsidR="00C91BEA" w:rsidRDefault="0039122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41184" behindDoc="0" locked="0" layoutInCell="1" allowOverlap="1" wp14:anchorId="126FFB4A" wp14:editId="6D07F0D1">
                <wp:simplePos x="0" y="0"/>
                <wp:positionH relativeFrom="column">
                  <wp:posOffset>922655</wp:posOffset>
                </wp:positionH>
                <wp:positionV relativeFrom="paragraph">
                  <wp:posOffset>183515</wp:posOffset>
                </wp:positionV>
                <wp:extent cx="287655" cy="254000"/>
                <wp:effectExtent l="0" t="0" r="17145" b="12700"/>
                <wp:wrapNone/>
                <wp:docPr id="71" name="Flowchart: Process 71"/>
                <wp:cNvGraphicFramePr/>
                <a:graphic xmlns:a="http://schemas.openxmlformats.org/drawingml/2006/main">
                  <a:graphicData uri="http://schemas.microsoft.com/office/word/2010/wordprocessingShape">
                    <wps:wsp>
                      <wps:cNvSpPr/>
                      <wps:spPr>
                        <a:xfrm>
                          <a:off x="0" y="0"/>
                          <a:ext cx="287655" cy="254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754BE2" id="Flowchart: Process 71" o:spid="_x0000_s1026" type="#_x0000_t109" style="position:absolute;margin-left:72.65pt;margin-top:14.45pt;width:22.65pt;height:20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" fillcolor="#4f81bd [3204]" strokecolor="#243f60 [1604]" strokeweight="2pt"/>
            </w:pict>
          </mc:Fallback>
        </mc:AlternateContent>
      </w:r>
    </w:p>
    <w:p w14:paraId="743B6433"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w:t>
      </w:r>
      <w:r w:rsidR="004B3417">
        <w:rPr>
          <w:b/>
        </w:rPr>
        <w:t>7</w:t>
      </w:r>
      <w:r>
        <w:rPr>
          <w:b/>
        </w:rPr>
        <w:t>a</w:t>
      </w:r>
    </w:p>
    <w:p w14:paraId="257FF5A9"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3900150F"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42208" behindDoc="0" locked="0" layoutInCell="1" allowOverlap="1" wp14:anchorId="64AE6A56" wp14:editId="123256C3">
                <wp:simplePos x="0" y="0"/>
                <wp:positionH relativeFrom="column">
                  <wp:posOffset>922867</wp:posOffset>
                </wp:positionH>
                <wp:positionV relativeFrom="paragraph">
                  <wp:posOffset>12700</wp:posOffset>
                </wp:positionV>
                <wp:extent cx="287655" cy="283633"/>
                <wp:effectExtent l="0" t="0" r="17145" b="21590"/>
                <wp:wrapNone/>
                <wp:docPr id="72" name="Flowchart: Process 72"/>
                <wp:cNvGraphicFramePr/>
                <a:graphic xmlns:a="http://schemas.openxmlformats.org/drawingml/2006/main">
                  <a:graphicData uri="http://schemas.microsoft.com/office/word/2010/wordprocessingShape">
                    <wps:wsp>
                      <wps:cNvSpPr/>
                      <wps:spPr>
                        <a:xfrm>
                          <a:off x="0" y="0"/>
                          <a:ext cx="287655" cy="2836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45227D" w14:textId="77777777" w:rsidR="00391226" w:rsidRDefault="00391226" w:rsidP="00391226">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AE6A56" id="Flowchart: Process 72" o:spid="_x0000_s1044" type="#_x0000_t109" style="position:absolute;margin-left:72.65pt;margin-top:1pt;width:22.65pt;height:22.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" fillcolor="#4f81bd [3204]" strokecolor="#243f60 [1604]" strokeweight="2pt">
                <v:textbox>
                  <w:txbxContent>
                    <w:p w14:paraId="1645227D" w14:textId="77777777" w:rsidR="00391226" w:rsidRDefault="00391226" w:rsidP="00391226">
                      <w:pPr>
                        <w:jc w:val="center"/>
                      </w:pPr>
                      <w:r>
                        <w:t>X</w:t>
                      </w:r>
                    </w:p>
                  </w:txbxContent>
                </v:textbox>
              </v:shape>
            </w:pict>
          </mc:Fallback>
        </mc:AlternateContent>
      </w:r>
      <w:r>
        <w:rPr>
          <w:b/>
        </w:rPr>
        <w:t>Policy 1</w:t>
      </w:r>
      <w:r w:rsidR="004B3417">
        <w:rPr>
          <w:b/>
        </w:rPr>
        <w:t>7</w:t>
      </w:r>
      <w:r>
        <w:rPr>
          <w:b/>
        </w:rPr>
        <w:t>b</w:t>
      </w:r>
    </w:p>
    <w:p w14:paraId="5334B0EC"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27742AB9" w14:textId="77777777" w:rsidR="00972B91" w:rsidRPr="006C682C" w:rsidRDefault="00972B91" w:rsidP="00972B91">
      <w:pPr>
        <w:pStyle w:val="defanged19-msonormal"/>
        <w:shd w:val="clear" w:color="auto" w:fill="FFFFFF"/>
        <w:spacing w:before="0" w:beforeAutospacing="0" w:after="0" w:afterAutospacing="0"/>
        <w:rPr>
          <w:rFonts w:ascii="Arial" w:hAnsi="Arial" w:cs="Arial"/>
        </w:rPr>
      </w:pPr>
    </w:p>
    <w:p w14:paraId="2E97BEA5" w14:textId="77777777" w:rsidR="00C91BEA" w:rsidRDefault="00C91BEA">
      <w:pPr>
        <w:rPr>
          <w:rFonts w:ascii="Arial" w:eastAsia="Times New Roman" w:hAnsi="Arial" w:cs="Arial"/>
          <w:spacing w:val="2"/>
          <w:sz w:val="24"/>
          <w:szCs w:val="24"/>
          <w:lang w:eastAsia="en-GB"/>
        </w:rPr>
      </w:pPr>
      <w:r>
        <w:rPr>
          <w:rFonts w:ascii="Arial" w:hAnsi="Arial" w:cs="Arial"/>
          <w:spacing w:val="2"/>
        </w:rPr>
        <w:br w:type="page"/>
      </w:r>
    </w:p>
    <w:p w14:paraId="0E7985B4" w14:textId="77777777" w:rsidR="00972B91" w:rsidRPr="006C682C" w:rsidRDefault="00972B91" w:rsidP="00972B91">
      <w:pPr>
        <w:pStyle w:val="defanged19-msonormal"/>
        <w:shd w:val="clear" w:color="auto" w:fill="FFFFFF"/>
        <w:spacing w:before="0" w:beforeAutospacing="0" w:after="0" w:afterAutospacing="0"/>
        <w:rPr>
          <w:rFonts w:ascii="Arial" w:hAnsi="Arial" w:cs="Arial"/>
          <w:spacing w:val="2"/>
        </w:rPr>
      </w:pPr>
    </w:p>
    <w:p w14:paraId="670B01FC" w14:textId="77777777" w:rsidR="009768A3" w:rsidRPr="000C6923" w:rsidRDefault="00193C3E" w:rsidP="009768A3">
      <w:pPr>
        <w:rPr>
          <w:rFonts w:ascii="Arial" w:hAnsi="Arial" w:cs="Arial"/>
          <w:b/>
          <w:sz w:val="24"/>
          <w:szCs w:val="24"/>
        </w:rPr>
      </w:pPr>
      <w:r>
        <w:rPr>
          <w:rFonts w:ascii="Arial" w:hAnsi="Arial" w:cs="Arial"/>
          <w:b/>
          <w:sz w:val="24"/>
          <w:szCs w:val="24"/>
        </w:rPr>
        <w:t>SECTION 6: HIGHWAYS</w:t>
      </w:r>
    </w:p>
    <w:p w14:paraId="2C581835" w14:textId="77777777" w:rsidR="00C91BEA" w:rsidRPr="00193C3E" w:rsidRDefault="00193C3E" w:rsidP="00C91BEA">
      <w:pPr>
        <w:pStyle w:val="defanged19-msonormal"/>
        <w:shd w:val="clear" w:color="auto" w:fill="FFFFFF"/>
        <w:spacing w:before="0" w:beforeAutospacing="0" w:after="0" w:afterAutospacing="0"/>
        <w:rPr>
          <w:rFonts w:ascii="Arial" w:hAnsi="Arial" w:cs="Arial"/>
          <w:b/>
        </w:rPr>
      </w:pPr>
      <w:r w:rsidRPr="00193C3E">
        <w:rPr>
          <w:rFonts w:ascii="Arial" w:hAnsi="Arial" w:cs="Arial"/>
          <w:b/>
        </w:rPr>
        <w:t>Drainage</w:t>
      </w:r>
    </w:p>
    <w:p w14:paraId="4AA5862A" w14:textId="77777777" w:rsidR="00193C3E" w:rsidRPr="00193C3E" w:rsidRDefault="00193C3E" w:rsidP="00C91BEA">
      <w:pPr>
        <w:pStyle w:val="defanged19-msonormal"/>
        <w:shd w:val="clear" w:color="auto" w:fill="FFFFFF"/>
        <w:spacing w:before="0" w:beforeAutospacing="0" w:after="0" w:afterAutospacing="0"/>
        <w:rPr>
          <w:rFonts w:ascii="Arial" w:hAnsi="Arial" w:cs="Arial"/>
          <w:b/>
        </w:rPr>
      </w:pPr>
    </w:p>
    <w:p w14:paraId="4B18DC16" w14:textId="77777777" w:rsidR="00C91BEA" w:rsidRPr="00332B18"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b/>
          <w:sz w:val="24"/>
          <w:szCs w:val="24"/>
        </w:rPr>
      </w:pPr>
      <w:r w:rsidRPr="00332B18">
        <w:rPr>
          <w:rFonts w:ascii="Arial" w:hAnsi="Arial" w:cs="Arial"/>
          <w:b/>
          <w:sz w:val="24"/>
          <w:szCs w:val="24"/>
        </w:rPr>
        <w:t>Policy</w:t>
      </w:r>
      <w:r>
        <w:rPr>
          <w:rFonts w:ascii="Arial" w:hAnsi="Arial" w:cs="Arial"/>
          <w:b/>
          <w:sz w:val="24"/>
          <w:szCs w:val="24"/>
        </w:rPr>
        <w:t xml:space="preserve"> </w:t>
      </w:r>
      <w:r w:rsidR="004B3417">
        <w:rPr>
          <w:rFonts w:ascii="Arial" w:hAnsi="Arial" w:cs="Arial"/>
          <w:b/>
          <w:sz w:val="24"/>
          <w:szCs w:val="24"/>
        </w:rPr>
        <w:t>18</w:t>
      </w:r>
      <w:r w:rsidRPr="00332B18">
        <w:rPr>
          <w:rFonts w:ascii="Arial" w:hAnsi="Arial" w:cs="Arial"/>
          <w:b/>
          <w:sz w:val="24"/>
          <w:szCs w:val="24"/>
        </w:rPr>
        <w:t xml:space="preserve"> Drainage</w:t>
      </w:r>
      <w:r w:rsidR="0077108B">
        <w:rPr>
          <w:rFonts w:ascii="Arial" w:hAnsi="Arial" w:cs="Arial"/>
          <w:b/>
          <w:sz w:val="24"/>
          <w:szCs w:val="24"/>
        </w:rPr>
        <w:t xml:space="preserve"> – surface water flooding on the A367</w:t>
      </w:r>
    </w:p>
    <w:p w14:paraId="13C0283D" w14:textId="77777777" w:rsidR="0077108B" w:rsidRDefault="0077108B"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Pr>
          <w:rFonts w:ascii="Arial" w:hAnsi="Arial" w:cs="Arial"/>
          <w:sz w:val="24"/>
          <w:szCs w:val="24"/>
        </w:rPr>
        <w:t>Development affecting surface water flooding on the A367 will not be supported.</w:t>
      </w:r>
    </w:p>
    <w:p w14:paraId="4DD46362"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18</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67F57B6B"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 xml:space="preserve">Policy </w:t>
      </w:r>
      <w:r w:rsidR="004B3417">
        <w:rPr>
          <w:rFonts w:ascii="Arial" w:hAnsi="Arial" w:cs="Arial"/>
          <w:sz w:val="24"/>
          <w:szCs w:val="24"/>
        </w:rPr>
        <w:t>18</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4F8CA963"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24B1BEC"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67B0838"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8F7443A"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10156E2"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B6F18EE"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01C53FA"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9CE7EC6" w14:textId="77777777" w:rsidR="00C91BEA" w:rsidRDefault="00C91BEA" w:rsidP="00C91BEA">
      <w:pPr>
        <w:pStyle w:val="Default"/>
        <w:spacing w:after="36"/>
        <w:rPr>
          <w:highlight w:val="red"/>
        </w:rPr>
      </w:pPr>
    </w:p>
    <w:p w14:paraId="31E273C8"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5780912D" w14:textId="77777777" w:rsidR="00C91BEA" w:rsidRDefault="0039122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44256" behindDoc="0" locked="0" layoutInCell="1" allowOverlap="1" wp14:anchorId="3037316F" wp14:editId="50704AD0">
                <wp:simplePos x="0" y="0"/>
                <wp:positionH relativeFrom="column">
                  <wp:posOffset>922655</wp:posOffset>
                </wp:positionH>
                <wp:positionV relativeFrom="paragraph">
                  <wp:posOffset>183515</wp:posOffset>
                </wp:positionV>
                <wp:extent cx="287655" cy="266700"/>
                <wp:effectExtent l="0" t="0" r="17145" b="19050"/>
                <wp:wrapNone/>
                <wp:docPr id="73" name="Flowchart: Process 73"/>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52BB1E" id="Flowchart: Process 73" o:spid="_x0000_s1026" type="#_x0000_t109" style="position:absolute;margin-left:72.65pt;margin-top:14.45pt;width:22.65pt;height:21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" fillcolor="#4f81bd [3204]" strokecolor="#243f60 [1604]" strokeweight="2pt"/>
            </w:pict>
          </mc:Fallback>
        </mc:AlternateContent>
      </w:r>
    </w:p>
    <w:p w14:paraId="7A4E5D29"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18</w:t>
      </w:r>
      <w:r>
        <w:rPr>
          <w:b/>
        </w:rPr>
        <w:tab/>
      </w:r>
    </w:p>
    <w:p w14:paraId="2B58EABA" w14:textId="77777777" w:rsidR="00C91BEA" w:rsidRDefault="0039122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45280" behindDoc="0" locked="0" layoutInCell="1" allowOverlap="1" wp14:anchorId="7EF2DF15" wp14:editId="46651A72">
                <wp:simplePos x="0" y="0"/>
                <wp:positionH relativeFrom="column">
                  <wp:posOffset>922655</wp:posOffset>
                </wp:positionH>
                <wp:positionV relativeFrom="paragraph">
                  <wp:posOffset>180975</wp:posOffset>
                </wp:positionV>
                <wp:extent cx="287655" cy="257810"/>
                <wp:effectExtent l="0" t="0" r="17145" b="27940"/>
                <wp:wrapNone/>
                <wp:docPr id="74" name="Flowchart: Process 74"/>
                <wp:cNvGraphicFramePr/>
                <a:graphic xmlns:a="http://schemas.openxmlformats.org/drawingml/2006/main">
                  <a:graphicData uri="http://schemas.microsoft.com/office/word/2010/wordprocessingShape">
                    <wps:wsp>
                      <wps:cNvSpPr/>
                      <wps:spPr>
                        <a:xfrm>
                          <a:off x="0" y="0"/>
                          <a:ext cx="287655" cy="2578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BD1F1" id="Flowchart: Process 74" o:spid="_x0000_s1026" type="#_x0000_t109" style="position:absolute;margin-left:72.65pt;margin-top:14.25pt;width:22.65pt;height:20.3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" fillcolor="#4f81bd [3204]" strokecolor="#243f60 [1604]" strokeweight="2pt"/>
            </w:pict>
          </mc:Fallback>
        </mc:AlternateContent>
      </w:r>
    </w:p>
    <w:p w14:paraId="0D31ACBA"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 xml:space="preserve">Policy </w:t>
      </w:r>
      <w:r w:rsidR="004B3417">
        <w:rPr>
          <w:b/>
        </w:rPr>
        <w:t>18</w:t>
      </w:r>
      <w:r>
        <w:rPr>
          <w:b/>
        </w:rPr>
        <w:t>a</w:t>
      </w:r>
    </w:p>
    <w:p w14:paraId="45BC162A"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5BAB24BE"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46304" behindDoc="0" locked="0" layoutInCell="1" allowOverlap="1" wp14:anchorId="2FB45DF5" wp14:editId="358551FA">
                <wp:simplePos x="0" y="0"/>
                <wp:positionH relativeFrom="column">
                  <wp:posOffset>922867</wp:posOffset>
                </wp:positionH>
                <wp:positionV relativeFrom="paragraph">
                  <wp:posOffset>14393</wp:posOffset>
                </wp:positionV>
                <wp:extent cx="287655" cy="270934"/>
                <wp:effectExtent l="0" t="0" r="17145" b="15240"/>
                <wp:wrapNone/>
                <wp:docPr id="75" name="Flowchart: Process 75"/>
                <wp:cNvGraphicFramePr/>
                <a:graphic xmlns:a="http://schemas.openxmlformats.org/drawingml/2006/main">
                  <a:graphicData uri="http://schemas.microsoft.com/office/word/2010/wordprocessingShape">
                    <wps:wsp>
                      <wps:cNvSpPr/>
                      <wps:spPr>
                        <a:xfrm>
                          <a:off x="0" y="0"/>
                          <a:ext cx="287655" cy="27093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97D4E0" id="Flowchart: Process 75" o:spid="_x0000_s1026" type="#_x0000_t109" style="position:absolute;margin-left:72.65pt;margin-top:1.15pt;width:22.65pt;height:21.3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" fillcolor="#4f81bd [3204]" strokecolor="#243f60 [1604]" strokeweight="2pt"/>
            </w:pict>
          </mc:Fallback>
        </mc:AlternateContent>
      </w:r>
      <w:r>
        <w:rPr>
          <w:b/>
        </w:rPr>
        <w:t xml:space="preserve">Policy </w:t>
      </w:r>
      <w:r w:rsidR="004B3417">
        <w:rPr>
          <w:b/>
        </w:rPr>
        <w:t>18</w:t>
      </w:r>
      <w:r>
        <w:rPr>
          <w:b/>
        </w:rPr>
        <w:t>b</w:t>
      </w:r>
    </w:p>
    <w:p w14:paraId="4FAD84E8"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4ED0AA19" w14:textId="77777777" w:rsidR="001F7438" w:rsidRDefault="001F7438">
      <w:pPr>
        <w:rPr>
          <w:rFonts w:ascii="Arial" w:eastAsia="Times New Roman" w:hAnsi="Arial" w:cs="Arial"/>
          <w:sz w:val="24"/>
          <w:szCs w:val="24"/>
          <w:lang w:eastAsia="en-GB"/>
        </w:rPr>
      </w:pPr>
      <w:r>
        <w:rPr>
          <w:rFonts w:ascii="Arial" w:hAnsi="Arial" w:cs="Arial"/>
        </w:rPr>
        <w:br w:type="page"/>
      </w:r>
    </w:p>
    <w:p w14:paraId="361A578D" w14:textId="77777777" w:rsidR="00C91BEA" w:rsidRPr="00C16F23" w:rsidRDefault="00C16F23" w:rsidP="00C91BEA">
      <w:pPr>
        <w:pStyle w:val="defanged19-msonormal"/>
        <w:shd w:val="clear" w:color="auto" w:fill="FFFFFF"/>
        <w:spacing w:before="0" w:beforeAutospacing="0" w:after="0" w:afterAutospacing="0"/>
        <w:rPr>
          <w:rFonts w:ascii="Arial" w:hAnsi="Arial" w:cs="Arial"/>
          <w:b/>
          <w:spacing w:val="2"/>
        </w:rPr>
      </w:pPr>
      <w:r w:rsidRPr="00C16F23">
        <w:rPr>
          <w:rFonts w:ascii="Arial" w:hAnsi="Arial" w:cs="Arial"/>
          <w:b/>
          <w:spacing w:val="2"/>
        </w:rPr>
        <w:t>Traffic</w:t>
      </w:r>
    </w:p>
    <w:p w14:paraId="2B9D873A" w14:textId="77777777" w:rsidR="00C16F23" w:rsidRDefault="00C16F23" w:rsidP="00C91BEA">
      <w:pPr>
        <w:pStyle w:val="defanged19-msonormal"/>
        <w:shd w:val="clear" w:color="auto" w:fill="FFFFFF"/>
        <w:spacing w:before="0" w:beforeAutospacing="0" w:after="0" w:afterAutospacing="0"/>
        <w:rPr>
          <w:rFonts w:ascii="Arial" w:hAnsi="Arial" w:cs="Arial"/>
          <w:spacing w:val="2"/>
        </w:rPr>
      </w:pPr>
    </w:p>
    <w:p w14:paraId="55598F17" w14:textId="77777777" w:rsidR="00C91BEA" w:rsidRDefault="00C91BEA" w:rsidP="00C91BEA">
      <w:pPr>
        <w:pStyle w:val="defanged19-msonormal"/>
        <w:shd w:val="clear" w:color="auto" w:fill="FFFFFF"/>
        <w:spacing w:before="0" w:beforeAutospacing="0" w:after="0" w:afterAutospacing="0"/>
        <w:rPr>
          <w:rFonts w:ascii="Arial" w:hAnsi="Arial" w:cs="Arial"/>
          <w:spacing w:val="2"/>
        </w:rPr>
      </w:pPr>
      <w:r w:rsidRPr="006C682C">
        <w:rPr>
          <w:rFonts w:ascii="Arial" w:hAnsi="Arial" w:cs="Arial"/>
          <w:spacing w:val="2"/>
        </w:rPr>
        <w:t>All proposals for significant new development which have an impact on known traffic hazards must make provision for appropriate mitigation or improvement m</w:t>
      </w:r>
      <w:r>
        <w:rPr>
          <w:rFonts w:ascii="Arial" w:hAnsi="Arial" w:cs="Arial"/>
          <w:spacing w:val="2"/>
        </w:rPr>
        <w:t>easures to improve road safety.</w:t>
      </w:r>
    </w:p>
    <w:p w14:paraId="67D34915" w14:textId="77777777" w:rsidR="00C91BEA" w:rsidRDefault="00C91BEA" w:rsidP="00C91BEA">
      <w:pPr>
        <w:pStyle w:val="defanged19-msonormal"/>
        <w:shd w:val="clear" w:color="auto" w:fill="FFFFFF"/>
        <w:spacing w:before="0" w:beforeAutospacing="0" w:after="0" w:afterAutospacing="0"/>
        <w:rPr>
          <w:rFonts w:ascii="Arial" w:hAnsi="Arial" w:cs="Arial"/>
          <w:spacing w:val="2"/>
        </w:rPr>
      </w:pPr>
    </w:p>
    <w:p w14:paraId="2FA7A1C4" w14:textId="77777777" w:rsidR="00C91BEA" w:rsidRDefault="00C91BEA" w:rsidP="00C91BEA">
      <w:pPr>
        <w:pStyle w:val="defanged19-msonormal"/>
        <w:shd w:val="clear" w:color="auto" w:fill="FFFFFF"/>
        <w:spacing w:before="0" w:beforeAutospacing="0" w:after="0" w:afterAutospacing="0"/>
        <w:rPr>
          <w:rFonts w:ascii="Calibri" w:hAnsi="Calibri" w:cs="Calibri"/>
          <w:spacing w:val="2"/>
          <w:sz w:val="22"/>
          <w:szCs w:val="22"/>
        </w:rPr>
      </w:pPr>
    </w:p>
    <w:p w14:paraId="4CF5AEB3" w14:textId="77777777" w:rsidR="00C91BEA" w:rsidRPr="00B55D30" w:rsidRDefault="00C91BEA" w:rsidP="00C91BEA">
      <w:pPr>
        <w:pStyle w:val="defanged19-msonormal"/>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spacing w:before="0" w:beforeAutospacing="0" w:after="0" w:afterAutospacing="0"/>
        <w:rPr>
          <w:rFonts w:ascii="Arial" w:hAnsi="Arial" w:cs="Arial"/>
          <w:b/>
          <w:spacing w:val="2"/>
        </w:rPr>
      </w:pPr>
      <w:r w:rsidRPr="00B55D30">
        <w:rPr>
          <w:rFonts w:ascii="Arial" w:hAnsi="Arial" w:cs="Arial"/>
          <w:b/>
          <w:spacing w:val="2"/>
        </w:rPr>
        <w:t>Policy</w:t>
      </w:r>
      <w:r>
        <w:rPr>
          <w:rFonts w:ascii="Arial" w:hAnsi="Arial" w:cs="Arial"/>
          <w:b/>
          <w:spacing w:val="2"/>
        </w:rPr>
        <w:t xml:space="preserve"> </w:t>
      </w:r>
      <w:r w:rsidR="004B3417">
        <w:rPr>
          <w:rFonts w:ascii="Arial" w:hAnsi="Arial" w:cs="Arial"/>
          <w:b/>
          <w:spacing w:val="2"/>
        </w:rPr>
        <w:t>19</w:t>
      </w:r>
      <w:r w:rsidRPr="00B55D30">
        <w:rPr>
          <w:rFonts w:ascii="Arial" w:hAnsi="Arial" w:cs="Arial"/>
          <w:b/>
          <w:spacing w:val="2"/>
        </w:rPr>
        <w:t xml:space="preserve">  Traffic hazards</w:t>
      </w:r>
    </w:p>
    <w:p w14:paraId="083BE258" w14:textId="77777777" w:rsidR="00C91BEA" w:rsidRPr="00B55D30" w:rsidRDefault="00C91BEA" w:rsidP="00C91BEA">
      <w:pPr>
        <w:pStyle w:val="defanged19-msonormal"/>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spacing w:before="0" w:beforeAutospacing="0" w:after="0" w:afterAutospacing="0"/>
        <w:rPr>
          <w:rFonts w:ascii="Arial" w:hAnsi="Arial" w:cs="Arial"/>
          <w:spacing w:val="2"/>
        </w:rPr>
      </w:pPr>
      <w:r w:rsidRPr="00B55D30">
        <w:rPr>
          <w:rFonts w:ascii="Arial" w:hAnsi="Arial" w:cs="Arial"/>
          <w:spacing w:val="2"/>
        </w:rPr>
        <w:t xml:space="preserve">Where proposed developments in Westfield in the vicinity of known traffic hazards are being considered </w:t>
      </w:r>
      <w:r w:rsidR="004A519E">
        <w:rPr>
          <w:rFonts w:ascii="Arial" w:hAnsi="Arial" w:cs="Arial"/>
          <w:spacing w:val="2"/>
        </w:rPr>
        <w:t xml:space="preserve">a </w:t>
      </w:r>
      <w:r w:rsidRPr="00B55D30">
        <w:rPr>
          <w:rFonts w:ascii="Arial" w:hAnsi="Arial" w:cs="Arial"/>
          <w:spacing w:val="2"/>
        </w:rPr>
        <w:t>Traffic Impact Assessment is to be undertaken. All proposals for significant new development which have an impact on known traffic hazards</w:t>
      </w:r>
      <w:r w:rsidR="004A519E">
        <w:rPr>
          <w:rFonts w:ascii="Arial" w:hAnsi="Arial" w:cs="Arial"/>
          <w:spacing w:val="2"/>
        </w:rPr>
        <w:t>, or potential to create new ones,</w:t>
      </w:r>
      <w:r w:rsidRPr="00B55D30">
        <w:rPr>
          <w:rFonts w:ascii="Arial" w:hAnsi="Arial" w:cs="Arial"/>
          <w:spacing w:val="2"/>
        </w:rPr>
        <w:t xml:space="preserve"> must make provision for appropriate mitigation or improvement m</w:t>
      </w:r>
      <w:r>
        <w:rPr>
          <w:rFonts w:ascii="Arial" w:hAnsi="Arial" w:cs="Arial"/>
          <w:spacing w:val="2"/>
        </w:rPr>
        <w:t xml:space="preserve">easures to improve road safety. </w:t>
      </w:r>
    </w:p>
    <w:p w14:paraId="7C671139" w14:textId="77777777" w:rsidR="00C91BEA" w:rsidRDefault="00C91BEA" w:rsidP="00C91BEA">
      <w:pPr>
        <w:pStyle w:val="defanged19-msonormal"/>
        <w:shd w:val="clear" w:color="auto" w:fill="FFFFFF"/>
        <w:spacing w:before="0" w:beforeAutospacing="0" w:after="0" w:afterAutospacing="0"/>
        <w:rPr>
          <w:rFonts w:ascii="Calibri" w:hAnsi="Calibri" w:cs="Calibri"/>
          <w:spacing w:val="2"/>
          <w:sz w:val="22"/>
          <w:szCs w:val="22"/>
        </w:rPr>
      </w:pPr>
    </w:p>
    <w:p w14:paraId="190CADF2" w14:textId="77777777" w:rsidR="00C91BEA" w:rsidRDefault="00C91BEA" w:rsidP="00193C3E">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w:t>
      </w:r>
      <w:r w:rsidR="00C16F23">
        <w:rPr>
          <w:rFonts w:ascii="Arial" w:hAnsi="Arial" w:cs="Arial"/>
          <w:sz w:val="24"/>
          <w:szCs w:val="24"/>
        </w:rPr>
        <w:t xml:space="preserve"> 19</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1679E8AB" w14:textId="77777777" w:rsidR="00C16F23" w:rsidRDefault="00C91BEA" w:rsidP="00193C3E">
      <w:pPr>
        <w:autoSpaceDE w:val="0"/>
        <w:autoSpaceDN w:val="0"/>
        <w:adjustRightInd w:val="0"/>
        <w:spacing w:after="0" w:line="240" w:lineRule="auto"/>
        <w:rPr>
          <w:rFonts w:ascii="Arial" w:hAnsi="Arial" w:cs="Arial"/>
          <w:sz w:val="24"/>
          <w:szCs w:val="24"/>
        </w:rPr>
      </w:pPr>
      <w:r w:rsidRPr="00636EA0">
        <w:rPr>
          <w:rFonts w:ascii="Arial" w:hAnsi="Arial" w:cs="Arial"/>
          <w:sz w:val="24"/>
          <w:szCs w:val="24"/>
        </w:rPr>
        <w:t>Alternative Policy</w:t>
      </w:r>
      <w:r w:rsidR="00C16F23">
        <w:rPr>
          <w:rFonts w:ascii="Arial" w:hAnsi="Arial" w:cs="Arial"/>
          <w:sz w:val="24"/>
          <w:szCs w:val="24"/>
        </w:rPr>
        <w:t xml:space="preserve"> 19</w:t>
      </w:r>
      <w:r w:rsidRPr="00636EA0">
        <w:rPr>
          <w:rFonts w:ascii="Arial" w:hAnsi="Arial" w:cs="Arial"/>
          <w:sz w:val="24"/>
          <w:szCs w:val="24"/>
        </w:rPr>
        <w:t xml:space="preserve">b  </w:t>
      </w:r>
      <w:r w:rsidR="00C16F23" w:rsidRPr="00165113">
        <w:rPr>
          <w:rFonts w:ascii="Arial" w:hAnsi="Arial" w:cs="Arial"/>
          <w:sz w:val="24"/>
          <w:szCs w:val="24"/>
        </w:rPr>
        <w:t xml:space="preserve"> Do you have different ideas for this important policy? </w:t>
      </w:r>
      <w:r w:rsidR="00C16F23">
        <w:rPr>
          <w:rFonts w:ascii="Arial" w:hAnsi="Arial" w:cs="Arial"/>
          <w:sz w:val="24"/>
          <w:szCs w:val="24"/>
        </w:rPr>
        <w:t>We would really like to hear your comments and thoughts.  Please continue on a separate sheet if space here does not allow.</w:t>
      </w:r>
    </w:p>
    <w:p w14:paraId="5DDFB419" w14:textId="77777777" w:rsidR="00C16F23" w:rsidRDefault="00C16F23" w:rsidP="00C16F23">
      <w:pPr>
        <w:autoSpaceDE w:val="0"/>
        <w:autoSpaceDN w:val="0"/>
        <w:adjustRightInd w:val="0"/>
        <w:spacing w:after="0" w:line="240" w:lineRule="auto"/>
        <w:ind w:left="720"/>
        <w:rPr>
          <w:rFonts w:ascii="Arial" w:hAnsi="Arial" w:cs="Arial"/>
          <w:sz w:val="24"/>
          <w:szCs w:val="24"/>
        </w:rPr>
      </w:pPr>
    </w:p>
    <w:p w14:paraId="6A0D03F6" w14:textId="77777777" w:rsidR="00DD4777" w:rsidRDefault="00DD4777" w:rsidP="00DD4777">
      <w:pPr>
        <w:pBdr>
          <w:top w:val="single" w:sz="12" w:space="1" w:color="1F497D" w:themeColor="text2"/>
          <w:left w:val="single" w:sz="12" w:space="4" w:color="1F497D" w:themeColor="text2"/>
          <w:bottom w:val="single" w:sz="12" w:space="1" w:color="1F497D" w:themeColor="text2"/>
          <w:right w:val="single" w:sz="12" w:space="4" w:color="1F497D" w:themeColor="text2"/>
        </w:pBdr>
        <w:rPr>
          <w:rFonts w:ascii="Arial" w:hAnsi="Arial" w:cs="Arial"/>
          <w:bCs/>
          <w:sz w:val="24"/>
          <w:szCs w:val="24"/>
        </w:rPr>
      </w:pPr>
    </w:p>
    <w:p w14:paraId="105DEF41" w14:textId="77777777" w:rsidR="00DD4777" w:rsidRDefault="00DD4777" w:rsidP="00DD4777">
      <w:pPr>
        <w:pBdr>
          <w:top w:val="single" w:sz="12" w:space="1" w:color="1F497D" w:themeColor="text2"/>
          <w:left w:val="single" w:sz="12" w:space="4" w:color="1F497D" w:themeColor="text2"/>
          <w:bottom w:val="single" w:sz="12" w:space="1" w:color="1F497D" w:themeColor="text2"/>
          <w:right w:val="single" w:sz="12" w:space="4" w:color="1F497D" w:themeColor="text2"/>
        </w:pBdr>
        <w:rPr>
          <w:rFonts w:ascii="Arial" w:hAnsi="Arial" w:cs="Arial"/>
          <w:bCs/>
          <w:sz w:val="24"/>
          <w:szCs w:val="24"/>
        </w:rPr>
      </w:pPr>
    </w:p>
    <w:p w14:paraId="7EB03FE4" w14:textId="77777777" w:rsidR="00DD4777" w:rsidRDefault="00DD4777" w:rsidP="00DD4777">
      <w:pPr>
        <w:pBdr>
          <w:top w:val="single" w:sz="12" w:space="1" w:color="1F497D" w:themeColor="text2"/>
          <w:left w:val="single" w:sz="12" w:space="4" w:color="1F497D" w:themeColor="text2"/>
          <w:bottom w:val="single" w:sz="12" w:space="1" w:color="1F497D" w:themeColor="text2"/>
          <w:right w:val="single" w:sz="12" w:space="4" w:color="1F497D" w:themeColor="text2"/>
        </w:pBdr>
        <w:rPr>
          <w:rFonts w:ascii="Arial" w:hAnsi="Arial" w:cs="Arial"/>
          <w:bCs/>
          <w:sz w:val="24"/>
          <w:szCs w:val="24"/>
        </w:rPr>
      </w:pPr>
    </w:p>
    <w:p w14:paraId="4A8FFF45" w14:textId="77777777" w:rsidR="005974F2" w:rsidRDefault="005974F2">
      <w:pPr>
        <w:rPr>
          <w:rFonts w:ascii="Arial" w:hAnsi="Arial" w:cs="Arial"/>
          <w:bCs/>
          <w:sz w:val="24"/>
          <w:szCs w:val="24"/>
        </w:rPr>
      </w:pPr>
    </w:p>
    <w:p w14:paraId="1140D435" w14:textId="77777777" w:rsidR="005974F2" w:rsidRDefault="005974F2"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7F19BC6F" w14:textId="77777777" w:rsidR="005974F2" w:rsidRDefault="00391226"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72928" behindDoc="0" locked="0" layoutInCell="1" allowOverlap="1" wp14:anchorId="56A6B2B8" wp14:editId="542320F2">
                <wp:simplePos x="0" y="0"/>
                <wp:positionH relativeFrom="column">
                  <wp:posOffset>922655</wp:posOffset>
                </wp:positionH>
                <wp:positionV relativeFrom="paragraph">
                  <wp:posOffset>172720</wp:posOffset>
                </wp:positionV>
                <wp:extent cx="287655" cy="274955"/>
                <wp:effectExtent l="0" t="0" r="17145" b="10795"/>
                <wp:wrapNone/>
                <wp:docPr id="16" name="Flowchart: Process 16"/>
                <wp:cNvGraphicFramePr/>
                <a:graphic xmlns:a="http://schemas.openxmlformats.org/drawingml/2006/main">
                  <a:graphicData uri="http://schemas.microsoft.com/office/word/2010/wordprocessingShape">
                    <wps:wsp>
                      <wps:cNvSpPr/>
                      <wps:spPr>
                        <a:xfrm>
                          <a:off x="0" y="0"/>
                          <a:ext cx="287655" cy="2749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75F5CF" id="Flowchart: Process 16" o:spid="_x0000_s1026" type="#_x0000_t109" style="position:absolute;margin-left:72.65pt;margin-top:13.6pt;width:22.65pt;height:21.6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" fillcolor="#4f81bd [3204]" strokecolor="#243f60 [1604]" strokeweight="2pt"/>
            </w:pict>
          </mc:Fallback>
        </mc:AlternateContent>
      </w:r>
    </w:p>
    <w:p w14:paraId="195EDD98" w14:textId="77777777" w:rsidR="005974F2" w:rsidRDefault="005974F2"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19</w:t>
      </w:r>
      <w:r>
        <w:rPr>
          <w:b/>
        </w:rPr>
        <w:tab/>
      </w:r>
    </w:p>
    <w:p w14:paraId="6767E004" w14:textId="77777777" w:rsidR="005974F2" w:rsidRDefault="00391226"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73952" behindDoc="0" locked="0" layoutInCell="1" allowOverlap="1" wp14:anchorId="62B3D787" wp14:editId="28603A4C">
                <wp:simplePos x="0" y="0"/>
                <wp:positionH relativeFrom="column">
                  <wp:posOffset>922655</wp:posOffset>
                </wp:positionH>
                <wp:positionV relativeFrom="paragraph">
                  <wp:posOffset>161925</wp:posOffset>
                </wp:positionV>
                <wp:extent cx="287655" cy="274955"/>
                <wp:effectExtent l="0" t="0" r="17145" b="10795"/>
                <wp:wrapNone/>
                <wp:docPr id="26" name="Flowchart: Process 26"/>
                <wp:cNvGraphicFramePr/>
                <a:graphic xmlns:a="http://schemas.openxmlformats.org/drawingml/2006/main">
                  <a:graphicData uri="http://schemas.microsoft.com/office/word/2010/wordprocessingShape">
                    <wps:wsp>
                      <wps:cNvSpPr/>
                      <wps:spPr>
                        <a:xfrm>
                          <a:off x="0" y="0"/>
                          <a:ext cx="287655" cy="2749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7E6CD4" id="Flowchart: Process 26" o:spid="_x0000_s1026" type="#_x0000_t109" style="position:absolute;margin-left:72.65pt;margin-top:12.75pt;width:22.65pt;height:21.6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" fillcolor="#4f81bd [3204]" strokecolor="#243f60 [1604]" strokeweight="2pt"/>
            </w:pict>
          </mc:Fallback>
        </mc:AlternateContent>
      </w:r>
    </w:p>
    <w:p w14:paraId="1709E474" w14:textId="77777777" w:rsidR="005974F2" w:rsidRDefault="005974F2"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19a</w:t>
      </w:r>
    </w:p>
    <w:p w14:paraId="718DF84D" w14:textId="77777777" w:rsidR="005974F2" w:rsidRDefault="005974F2"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6E7B8AB8" w14:textId="77777777" w:rsidR="005974F2" w:rsidRDefault="005974F2"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74976" behindDoc="0" locked="0" layoutInCell="1" allowOverlap="1" wp14:anchorId="0EA950CD" wp14:editId="108D7E20">
                <wp:simplePos x="0" y="0"/>
                <wp:positionH relativeFrom="column">
                  <wp:posOffset>922867</wp:posOffset>
                </wp:positionH>
                <wp:positionV relativeFrom="paragraph">
                  <wp:posOffset>12064</wp:posOffset>
                </wp:positionV>
                <wp:extent cx="287655" cy="258233"/>
                <wp:effectExtent l="0" t="0" r="17145" b="27940"/>
                <wp:wrapNone/>
                <wp:docPr id="27" name="Flowchart: Process 27"/>
                <wp:cNvGraphicFramePr/>
                <a:graphic xmlns:a="http://schemas.openxmlformats.org/drawingml/2006/main">
                  <a:graphicData uri="http://schemas.microsoft.com/office/word/2010/wordprocessingShape">
                    <wps:wsp>
                      <wps:cNvSpPr/>
                      <wps:spPr>
                        <a:xfrm>
                          <a:off x="0" y="0"/>
                          <a:ext cx="287655" cy="2582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20923B" id="Flowchart: Process 27" o:spid="_x0000_s1026" type="#_x0000_t109" style="position:absolute;margin-left:72.65pt;margin-top:.95pt;width:22.65pt;height:20.3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" fillcolor="#4f81bd [3204]" strokecolor="#243f60 [1604]" strokeweight="2pt"/>
            </w:pict>
          </mc:Fallback>
        </mc:AlternateContent>
      </w:r>
      <w:r>
        <w:rPr>
          <w:b/>
        </w:rPr>
        <w:t>Policy 19b</w:t>
      </w:r>
    </w:p>
    <w:p w14:paraId="1485B2A7" w14:textId="77777777" w:rsidR="005974F2" w:rsidRDefault="005974F2" w:rsidP="005974F2">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6823633E" w14:textId="77777777" w:rsidR="003F3207" w:rsidRDefault="003F3207">
      <w:pPr>
        <w:rPr>
          <w:rFonts w:ascii="Arial" w:hAnsi="Arial" w:cs="Arial"/>
          <w:bCs/>
          <w:sz w:val="24"/>
          <w:szCs w:val="24"/>
        </w:rPr>
      </w:pPr>
      <w:r>
        <w:rPr>
          <w:rFonts w:ascii="Arial" w:hAnsi="Arial" w:cs="Arial"/>
          <w:bCs/>
          <w:sz w:val="24"/>
          <w:szCs w:val="24"/>
        </w:rPr>
        <w:br w:type="page"/>
      </w:r>
    </w:p>
    <w:p w14:paraId="30A332AB" w14:textId="77777777" w:rsidR="00C16F23" w:rsidRPr="004B3417" w:rsidRDefault="00C16F23" w:rsidP="00C16F23">
      <w:pPr>
        <w:autoSpaceDE w:val="0"/>
        <w:autoSpaceDN w:val="0"/>
        <w:adjustRightInd w:val="0"/>
        <w:spacing w:after="0" w:line="240" w:lineRule="auto"/>
        <w:ind w:left="720"/>
        <w:rPr>
          <w:rFonts w:ascii="Arial" w:hAnsi="Arial" w:cs="Arial"/>
          <w:bCs/>
          <w:sz w:val="24"/>
          <w:szCs w:val="24"/>
        </w:rPr>
      </w:pPr>
    </w:p>
    <w:p w14:paraId="7FDB883C" w14:textId="77777777" w:rsidR="00C16F23" w:rsidRPr="00193C3E" w:rsidRDefault="00C16F23" w:rsidP="00C16F23">
      <w:pPr>
        <w:pBdr>
          <w:top w:val="single" w:sz="12" w:space="1" w:color="auto"/>
          <w:left w:val="single" w:sz="12" w:space="4" w:color="auto"/>
          <w:bottom w:val="single" w:sz="12" w:space="1" w:color="auto"/>
          <w:right w:val="single" w:sz="12" w:space="4" w:color="auto"/>
        </w:pBdr>
        <w:shd w:val="clear" w:color="auto" w:fill="FDE9D9" w:themeFill="accent6" w:themeFillTint="33"/>
        <w:rPr>
          <w:rFonts w:ascii="Arial" w:hAnsi="Arial" w:cs="Arial"/>
          <w:sz w:val="24"/>
          <w:szCs w:val="24"/>
        </w:rPr>
      </w:pPr>
      <w:r w:rsidRPr="00C16F23">
        <w:rPr>
          <w:rFonts w:ascii="Arial" w:hAnsi="Arial" w:cs="Arial"/>
          <w:b/>
          <w:sz w:val="24"/>
          <w:szCs w:val="24"/>
        </w:rPr>
        <w:t>QUESTION</w:t>
      </w:r>
      <w:r w:rsidR="00193C3E">
        <w:rPr>
          <w:rFonts w:ascii="Arial" w:hAnsi="Arial" w:cs="Arial"/>
          <w:b/>
          <w:sz w:val="24"/>
          <w:szCs w:val="24"/>
        </w:rPr>
        <w:t xml:space="preserve"> – </w:t>
      </w:r>
      <w:r w:rsidR="00193C3E" w:rsidRPr="00193C3E">
        <w:rPr>
          <w:rFonts w:ascii="Arial" w:hAnsi="Arial" w:cs="Arial"/>
          <w:sz w:val="24"/>
          <w:szCs w:val="24"/>
        </w:rPr>
        <w:t>Within the Neighbourhood Plan we would list the following.  Have we missed anything?</w:t>
      </w:r>
    </w:p>
    <w:p w14:paraId="240655E4" w14:textId="77777777" w:rsidR="00C16F23" w:rsidRPr="00636EA0"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636EA0">
        <w:rPr>
          <w:rFonts w:ascii="Arial" w:hAnsi="Arial" w:cs="Arial"/>
          <w:bCs/>
          <w:sz w:val="24"/>
          <w:szCs w:val="24"/>
        </w:rPr>
        <w:t>The pedestrian refuge at the Welton Road junction is situated on a particularly narrow section of road.  Cars are parked on the A367 from here up to the Dring and passing these, especially with buses is hazardous.  Is it possible to narrow the footpath outside the College?</w:t>
      </w:r>
    </w:p>
    <w:p w14:paraId="2219DB7B" w14:textId="77777777" w:rsidR="00C16F23" w:rsidRPr="00F671DC"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Parking times should be restricted at the lay by outside Costcutters due to restricted visibility. The crossing should be better lit, with markings upgraded, possibly LED lights to control light pollution.</w:t>
      </w:r>
    </w:p>
    <w:p w14:paraId="5505B461" w14:textId="77777777" w:rsidR="00C16F23" w:rsidRPr="00F671DC"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Highfields crossing should be looked at by the Road Safety Engineers</w:t>
      </w:r>
    </w:p>
    <w:p w14:paraId="56E5DE01" w14:textId="77777777" w:rsidR="00C16F23" w:rsidRPr="00F671DC"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The cyclists lane outside the Methodist Church hall goes across the path of pedestrians.</w:t>
      </w:r>
    </w:p>
    <w:p w14:paraId="4B82B45D" w14:textId="77777777" w:rsidR="00C16F23" w:rsidRPr="00F671DC"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The grass at the top of Elm Tree Avenue could be grass</w:t>
      </w:r>
      <w:r w:rsidR="00DA3CCA">
        <w:rPr>
          <w:rFonts w:ascii="Arial" w:hAnsi="Arial" w:cs="Arial"/>
          <w:bCs/>
          <w:sz w:val="24"/>
          <w:szCs w:val="24"/>
        </w:rPr>
        <w:t>-</w:t>
      </w:r>
      <w:r w:rsidRPr="00F671DC">
        <w:rPr>
          <w:rFonts w:ascii="Arial" w:hAnsi="Arial" w:cs="Arial"/>
          <w:bCs/>
          <w:sz w:val="24"/>
          <w:szCs w:val="24"/>
        </w:rPr>
        <w:t>creted to enable more parking outside the local shops.</w:t>
      </w:r>
    </w:p>
    <w:p w14:paraId="704E321E" w14:textId="77777777" w:rsidR="00C16F23" w:rsidRPr="00F671DC"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Parking on the A367 at the junction with Waterside Way makes it dangerous for those coming out of the side road and facing vehicles trying to pass the parked cars.</w:t>
      </w:r>
    </w:p>
    <w:p w14:paraId="02E59D0B" w14:textId="77777777" w:rsidR="00C16F23" w:rsidRPr="00F671DC"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 xml:space="preserve"> Parking on Cobblers Way close to the traffic lights means that the lights are triggered needlessly and cars waiting to come out of Cobblers Way have to wait behind the parked cars.  Drainage at this location is a serious issue with surface water flooding a recurring feature.</w:t>
      </w:r>
    </w:p>
    <w:p w14:paraId="3DC65117" w14:textId="77777777" w:rsidR="00C16F23" w:rsidRPr="00F671DC"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The pedestrian crossing close to First Avenue should be moved to Old Pit Road because in order to get to the crossing in its current location pedestrians have to first cross First Avenue, which is a wide road, very busy, with lots of HGV’s.  Since this is a route to both St Benedicts and Norton Hill School, young people have to navigate this dangerous crossing without any help.</w:t>
      </w:r>
    </w:p>
    <w:p w14:paraId="7C21ABA2" w14:textId="77777777" w:rsidR="00C16F23" w:rsidRDefault="00C16F23" w:rsidP="00C16F23">
      <w:pPr>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 xml:space="preserve">Is the </w:t>
      </w:r>
      <w:r w:rsidR="003B1D33">
        <w:rPr>
          <w:rFonts w:ascii="Arial" w:hAnsi="Arial" w:cs="Arial"/>
          <w:bCs/>
          <w:sz w:val="24"/>
          <w:szCs w:val="24"/>
        </w:rPr>
        <w:t xml:space="preserve">pedestrian </w:t>
      </w:r>
      <w:r w:rsidRPr="00F671DC">
        <w:rPr>
          <w:rFonts w:ascii="Arial" w:hAnsi="Arial" w:cs="Arial"/>
          <w:bCs/>
          <w:sz w:val="24"/>
          <w:szCs w:val="24"/>
        </w:rPr>
        <w:t>refuge between Charlton Road and Charlton Lane in the right place?</w:t>
      </w:r>
    </w:p>
    <w:p w14:paraId="32C2533F" w14:textId="77777777" w:rsidR="00C16F23" w:rsidRDefault="00C16F23" w:rsidP="00C16F23">
      <w:pPr>
        <w:pStyle w:val="ListParagraph"/>
        <w:numPr>
          <w:ilvl w:val="0"/>
          <w:numId w:val="14"/>
        </w:numPr>
        <w:pBdr>
          <w:top w:val="single" w:sz="12" w:space="1" w:color="auto"/>
          <w:left w:val="single" w:sz="12" w:space="4" w:color="auto"/>
          <w:bottom w:val="single" w:sz="12" w:space="1" w:color="auto"/>
          <w:right w:val="single" w:sz="12" w:space="4" w:color="auto"/>
        </w:pBdr>
        <w:shd w:val="clear" w:color="auto" w:fill="FDE9D9" w:themeFill="accent6" w:themeFillTint="33"/>
        <w:autoSpaceDE w:val="0"/>
        <w:autoSpaceDN w:val="0"/>
        <w:adjustRightInd w:val="0"/>
        <w:spacing w:after="0" w:line="240" w:lineRule="auto"/>
        <w:rPr>
          <w:rFonts w:ascii="Arial" w:hAnsi="Arial" w:cs="Arial"/>
          <w:bCs/>
          <w:sz w:val="24"/>
          <w:szCs w:val="24"/>
        </w:rPr>
      </w:pPr>
      <w:r w:rsidRPr="00F671DC">
        <w:rPr>
          <w:rFonts w:ascii="Arial" w:hAnsi="Arial" w:cs="Arial"/>
          <w:bCs/>
          <w:sz w:val="24"/>
          <w:szCs w:val="24"/>
        </w:rPr>
        <w:t>The safety of the route at Longfellow Road / Ruskin Road for buses, including the road markings.</w:t>
      </w:r>
    </w:p>
    <w:p w14:paraId="64007937" w14:textId="77777777" w:rsidR="00193C3E" w:rsidRDefault="00C16F23" w:rsidP="00C16F23">
      <w:pPr>
        <w:pBdr>
          <w:top w:val="single" w:sz="12" w:space="1" w:color="auto"/>
          <w:left w:val="single" w:sz="12" w:space="4" w:color="auto"/>
          <w:bottom w:val="single" w:sz="12" w:space="1" w:color="auto"/>
          <w:right w:val="single" w:sz="12" w:space="4" w:color="auto"/>
        </w:pBdr>
        <w:shd w:val="clear" w:color="auto" w:fill="FDE9D9" w:themeFill="accent6" w:themeFillTint="33"/>
        <w:rPr>
          <w:rFonts w:ascii="Arial" w:hAnsi="Arial" w:cs="Arial"/>
          <w:sz w:val="24"/>
          <w:szCs w:val="24"/>
        </w:rPr>
      </w:pPr>
      <w:r w:rsidRPr="00636EA0">
        <w:rPr>
          <w:rFonts w:ascii="Arial" w:hAnsi="Arial" w:cs="Arial"/>
          <w:sz w:val="24"/>
          <w:szCs w:val="24"/>
        </w:rPr>
        <w:t>…. Are there any additional items</w:t>
      </w:r>
      <w:r>
        <w:rPr>
          <w:rFonts w:ascii="Arial" w:hAnsi="Arial" w:cs="Arial"/>
          <w:sz w:val="24"/>
          <w:szCs w:val="24"/>
        </w:rPr>
        <w:t>?</w:t>
      </w:r>
      <w:r w:rsidR="006206A4">
        <w:rPr>
          <w:rFonts w:ascii="Arial" w:hAnsi="Arial" w:cs="Arial"/>
          <w:sz w:val="24"/>
          <w:szCs w:val="24"/>
        </w:rPr>
        <w:t xml:space="preserve"> Please add them here.</w:t>
      </w:r>
    </w:p>
    <w:p w14:paraId="01373150" w14:textId="77777777" w:rsidR="006206A4" w:rsidRDefault="006206A4" w:rsidP="00C16F23">
      <w:pPr>
        <w:pBdr>
          <w:top w:val="single" w:sz="12" w:space="1" w:color="auto"/>
          <w:left w:val="single" w:sz="12" w:space="4" w:color="auto"/>
          <w:bottom w:val="single" w:sz="12" w:space="1" w:color="auto"/>
          <w:right w:val="single" w:sz="12" w:space="4" w:color="auto"/>
        </w:pBdr>
        <w:shd w:val="clear" w:color="auto" w:fill="FDE9D9" w:themeFill="accent6" w:themeFillTint="33"/>
        <w:rPr>
          <w:rFonts w:ascii="Arial" w:hAnsi="Arial" w:cs="Arial"/>
          <w:sz w:val="24"/>
          <w:szCs w:val="24"/>
        </w:rPr>
      </w:pPr>
    </w:p>
    <w:p w14:paraId="3D6B86FB" w14:textId="77777777" w:rsidR="006206A4" w:rsidRDefault="006206A4" w:rsidP="00C16F23">
      <w:pPr>
        <w:pBdr>
          <w:top w:val="single" w:sz="12" w:space="1" w:color="auto"/>
          <w:left w:val="single" w:sz="12" w:space="4" w:color="auto"/>
          <w:bottom w:val="single" w:sz="12" w:space="1" w:color="auto"/>
          <w:right w:val="single" w:sz="12" w:space="4" w:color="auto"/>
        </w:pBdr>
        <w:shd w:val="clear" w:color="auto" w:fill="FDE9D9" w:themeFill="accent6" w:themeFillTint="33"/>
        <w:rPr>
          <w:rFonts w:ascii="Arial" w:hAnsi="Arial" w:cs="Arial"/>
          <w:sz w:val="24"/>
          <w:szCs w:val="24"/>
        </w:rPr>
      </w:pPr>
    </w:p>
    <w:p w14:paraId="61261882" w14:textId="77777777" w:rsidR="00193C3E" w:rsidRDefault="00193C3E" w:rsidP="00C16F23">
      <w:pPr>
        <w:pBdr>
          <w:top w:val="single" w:sz="12" w:space="1" w:color="auto"/>
          <w:left w:val="single" w:sz="12" w:space="4" w:color="auto"/>
          <w:bottom w:val="single" w:sz="12" w:space="1" w:color="auto"/>
          <w:right w:val="single" w:sz="12" w:space="4" w:color="auto"/>
        </w:pBdr>
        <w:shd w:val="clear" w:color="auto" w:fill="FDE9D9" w:themeFill="accent6" w:themeFillTint="33"/>
        <w:rPr>
          <w:rFonts w:ascii="Arial" w:hAnsi="Arial" w:cs="Arial"/>
          <w:sz w:val="24"/>
          <w:szCs w:val="24"/>
        </w:rPr>
      </w:pPr>
    </w:p>
    <w:p w14:paraId="0D8729EB" w14:textId="77777777" w:rsidR="001F7438" w:rsidRDefault="001F7438">
      <w:pPr>
        <w:rPr>
          <w:highlight w:val="red"/>
        </w:rPr>
      </w:pPr>
    </w:p>
    <w:p w14:paraId="155FC50F" w14:textId="77777777" w:rsidR="00C16F23" w:rsidRDefault="00C16F23" w:rsidP="00C16F23">
      <w:pPr>
        <w:pStyle w:val="Default"/>
        <w:spacing w:after="36"/>
        <w:rPr>
          <w:highlight w:val="red"/>
        </w:rPr>
      </w:pPr>
    </w:p>
    <w:p w14:paraId="16179C21" w14:textId="77777777" w:rsidR="001F7438" w:rsidRDefault="001F7438">
      <w:pPr>
        <w:rPr>
          <w:rFonts w:ascii="Arial" w:hAnsi="Arial" w:cs="Arial"/>
          <w:b/>
          <w:sz w:val="24"/>
          <w:szCs w:val="24"/>
        </w:rPr>
      </w:pPr>
      <w:r>
        <w:rPr>
          <w:rFonts w:ascii="Arial" w:hAnsi="Arial" w:cs="Arial"/>
          <w:b/>
          <w:sz w:val="24"/>
          <w:szCs w:val="24"/>
        </w:rPr>
        <w:br w:type="page"/>
      </w:r>
    </w:p>
    <w:p w14:paraId="22CD6300" w14:textId="77777777" w:rsidR="00972B91" w:rsidRPr="00332B18" w:rsidRDefault="00972B91" w:rsidP="00972B91">
      <w:pPr>
        <w:pStyle w:val="ListParagraph"/>
        <w:spacing w:after="0" w:line="240" w:lineRule="auto"/>
        <w:ind w:left="0"/>
        <w:rPr>
          <w:rFonts w:ascii="Arial" w:hAnsi="Arial" w:cs="Arial"/>
          <w:b/>
          <w:sz w:val="24"/>
          <w:szCs w:val="24"/>
        </w:rPr>
      </w:pPr>
      <w:r w:rsidRPr="00332B18">
        <w:rPr>
          <w:rFonts w:ascii="Arial" w:hAnsi="Arial" w:cs="Arial"/>
          <w:b/>
          <w:sz w:val="24"/>
          <w:szCs w:val="24"/>
        </w:rPr>
        <w:t>Air Quality</w:t>
      </w:r>
    </w:p>
    <w:p w14:paraId="3C5BB5A4" w14:textId="77777777" w:rsidR="00972B91" w:rsidRPr="00332B18" w:rsidRDefault="00972B91" w:rsidP="00972B91">
      <w:pPr>
        <w:pStyle w:val="ListParagraph"/>
        <w:spacing w:after="0" w:line="240" w:lineRule="auto"/>
        <w:ind w:left="0"/>
        <w:rPr>
          <w:rFonts w:ascii="Arial" w:hAnsi="Arial" w:cs="Arial"/>
          <w:b/>
          <w:sz w:val="24"/>
          <w:szCs w:val="24"/>
        </w:rPr>
      </w:pPr>
    </w:p>
    <w:p w14:paraId="255428B9" w14:textId="77777777" w:rsidR="00C91BEA" w:rsidRPr="00B55D30" w:rsidRDefault="00C91BEA" w:rsidP="00C91BEA">
      <w:pPr>
        <w:pStyle w:val="defanged19-msonormal"/>
        <w:shd w:val="clear" w:color="auto" w:fill="FFFFFF"/>
        <w:spacing w:before="0" w:beforeAutospacing="0" w:after="0" w:afterAutospacing="0"/>
        <w:rPr>
          <w:rFonts w:ascii="Arial" w:hAnsi="Arial" w:cs="Arial"/>
        </w:rPr>
      </w:pPr>
    </w:p>
    <w:p w14:paraId="28AB1A60" w14:textId="77777777" w:rsidR="00C91BEA" w:rsidRPr="003948F6"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b/>
          <w:sz w:val="24"/>
          <w:szCs w:val="24"/>
        </w:rPr>
      </w:pPr>
      <w:r w:rsidRPr="003948F6">
        <w:rPr>
          <w:rFonts w:ascii="Arial" w:hAnsi="Arial" w:cs="Arial"/>
          <w:b/>
          <w:sz w:val="24"/>
          <w:szCs w:val="24"/>
        </w:rPr>
        <w:t>Policy</w:t>
      </w:r>
      <w:r>
        <w:rPr>
          <w:rFonts w:ascii="Arial" w:hAnsi="Arial" w:cs="Arial"/>
          <w:b/>
          <w:sz w:val="24"/>
          <w:szCs w:val="24"/>
        </w:rPr>
        <w:t xml:space="preserve"> 2</w:t>
      </w:r>
      <w:r w:rsidR="00C16F23">
        <w:rPr>
          <w:rFonts w:ascii="Arial" w:hAnsi="Arial" w:cs="Arial"/>
          <w:b/>
          <w:sz w:val="24"/>
          <w:szCs w:val="24"/>
        </w:rPr>
        <w:t>0</w:t>
      </w:r>
      <w:r w:rsidRPr="003948F6">
        <w:rPr>
          <w:rFonts w:ascii="Arial" w:hAnsi="Arial" w:cs="Arial"/>
          <w:b/>
          <w:sz w:val="24"/>
          <w:szCs w:val="24"/>
        </w:rPr>
        <w:t xml:space="preserve"> Air Quality </w:t>
      </w:r>
    </w:p>
    <w:p w14:paraId="471F8E32" w14:textId="77777777" w:rsidR="00C91BEA" w:rsidRPr="003948F6"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sidRPr="003948F6">
        <w:rPr>
          <w:rFonts w:ascii="Arial" w:hAnsi="Arial" w:cs="Arial"/>
          <w:sz w:val="24"/>
          <w:szCs w:val="24"/>
        </w:rPr>
        <w:t xml:space="preserve">Development proposals must demonstrate that developers have considered the impact of their proposals on air quality and where appropriate, provide an air quality management assessment. </w:t>
      </w:r>
      <w:r w:rsidR="00DA7DD6">
        <w:rPr>
          <w:rFonts w:ascii="Arial" w:hAnsi="Arial" w:cs="Arial"/>
          <w:sz w:val="24"/>
          <w:szCs w:val="24"/>
        </w:rPr>
        <w:t>Developments which would result in a deterioration of Westfield’s nitrogen dioxide and diesel particulate pollution on the A367 will not be supported.</w:t>
      </w:r>
    </w:p>
    <w:p w14:paraId="209EEC48"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2</w:t>
      </w:r>
      <w:r w:rsidR="00C16F23">
        <w:rPr>
          <w:rFonts w:ascii="Arial" w:hAnsi="Arial" w:cs="Arial"/>
          <w:sz w:val="24"/>
          <w:szCs w:val="24"/>
        </w:rPr>
        <w:t>0</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0BDB5103"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2</w:t>
      </w:r>
      <w:r w:rsidR="00C16F23">
        <w:rPr>
          <w:rFonts w:ascii="Arial" w:hAnsi="Arial" w:cs="Arial"/>
          <w:sz w:val="24"/>
          <w:szCs w:val="24"/>
        </w:rPr>
        <w:t>0</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77BFA52C"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E3074F6"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403AB19"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BC7E4F4"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EA73CAE"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00CFC977"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3E707D13"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C7B0722" w14:textId="77777777" w:rsidR="00C91BEA" w:rsidRDefault="00C91BEA" w:rsidP="00C91BEA">
      <w:pPr>
        <w:pStyle w:val="Default"/>
        <w:spacing w:after="36"/>
        <w:rPr>
          <w:highlight w:val="red"/>
        </w:rPr>
      </w:pPr>
    </w:p>
    <w:p w14:paraId="16CDA8BA"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6ACEA755" w14:textId="77777777" w:rsidR="00C91BEA" w:rsidRDefault="0039122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52448" behindDoc="0" locked="0" layoutInCell="1" allowOverlap="1" wp14:anchorId="1F2C4733" wp14:editId="00B44480">
                <wp:simplePos x="0" y="0"/>
                <wp:positionH relativeFrom="column">
                  <wp:posOffset>922655</wp:posOffset>
                </wp:positionH>
                <wp:positionV relativeFrom="paragraph">
                  <wp:posOffset>95250</wp:posOffset>
                </wp:positionV>
                <wp:extent cx="287655" cy="270510"/>
                <wp:effectExtent l="0" t="0" r="17145" b="15240"/>
                <wp:wrapNone/>
                <wp:docPr id="79" name="Flowchart: Process 79"/>
                <wp:cNvGraphicFramePr/>
                <a:graphic xmlns:a="http://schemas.openxmlformats.org/drawingml/2006/main">
                  <a:graphicData uri="http://schemas.microsoft.com/office/word/2010/wordprocessingShape">
                    <wps:wsp>
                      <wps:cNvSpPr/>
                      <wps:spPr>
                        <a:xfrm>
                          <a:off x="0" y="0"/>
                          <a:ext cx="287655" cy="2705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FFE841" id="Flowchart: Process 79" o:spid="_x0000_s1026" type="#_x0000_t109" style="position:absolute;margin-left:72.65pt;margin-top:7.5pt;width:22.65pt;height:21.3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" fillcolor="#4f81bd [3204]" strokecolor="#243f60 [1604]" strokeweight="2pt"/>
            </w:pict>
          </mc:Fallback>
        </mc:AlternateContent>
      </w:r>
    </w:p>
    <w:p w14:paraId="14F657D3"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2</w:t>
      </w:r>
      <w:r w:rsidR="00C16F23">
        <w:rPr>
          <w:b/>
        </w:rPr>
        <w:t>0</w:t>
      </w:r>
      <w:r>
        <w:rPr>
          <w:b/>
        </w:rPr>
        <w:tab/>
      </w:r>
    </w:p>
    <w:p w14:paraId="4993FB84" w14:textId="77777777" w:rsidR="00C91BEA" w:rsidRDefault="00093AB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53472" behindDoc="0" locked="0" layoutInCell="1" allowOverlap="1" wp14:anchorId="1EB4953B" wp14:editId="10CDAACA">
                <wp:simplePos x="0" y="0"/>
                <wp:positionH relativeFrom="column">
                  <wp:posOffset>922867</wp:posOffset>
                </wp:positionH>
                <wp:positionV relativeFrom="paragraph">
                  <wp:posOffset>59266</wp:posOffset>
                </wp:positionV>
                <wp:extent cx="287655" cy="270933"/>
                <wp:effectExtent l="0" t="0" r="17145" b="15240"/>
                <wp:wrapNone/>
                <wp:docPr id="80" name="Flowchart: Process 80"/>
                <wp:cNvGraphicFramePr/>
                <a:graphic xmlns:a="http://schemas.openxmlformats.org/drawingml/2006/main">
                  <a:graphicData uri="http://schemas.microsoft.com/office/word/2010/wordprocessingShape">
                    <wps:wsp>
                      <wps:cNvSpPr/>
                      <wps:spPr>
                        <a:xfrm>
                          <a:off x="0" y="0"/>
                          <a:ext cx="287655" cy="2709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75DAE4" id="Flowchart: Process 80" o:spid="_x0000_s1026" type="#_x0000_t109" style="position:absolute;margin-left:72.65pt;margin-top:4.65pt;width:22.65pt;height:21.3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" fillcolor="#4f81bd [3204]" strokecolor="#243f60 [1604]" strokeweight="2pt"/>
            </w:pict>
          </mc:Fallback>
        </mc:AlternateContent>
      </w:r>
    </w:p>
    <w:p w14:paraId="4D24C3D4"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2</w:t>
      </w:r>
      <w:r w:rsidR="00C16F23">
        <w:rPr>
          <w:b/>
        </w:rPr>
        <w:t>0</w:t>
      </w:r>
      <w:r>
        <w:rPr>
          <w:b/>
        </w:rPr>
        <w:t>a</w:t>
      </w:r>
    </w:p>
    <w:p w14:paraId="167983CB" w14:textId="77777777" w:rsidR="00C91BEA" w:rsidRDefault="00093AB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54496" behindDoc="0" locked="0" layoutInCell="1" allowOverlap="1" wp14:anchorId="3D1DC8C2" wp14:editId="3AAB939B">
                <wp:simplePos x="0" y="0"/>
                <wp:positionH relativeFrom="column">
                  <wp:posOffset>922867</wp:posOffset>
                </wp:positionH>
                <wp:positionV relativeFrom="paragraph">
                  <wp:posOffset>48260</wp:posOffset>
                </wp:positionV>
                <wp:extent cx="287655" cy="254000"/>
                <wp:effectExtent l="0" t="0" r="17145" b="12700"/>
                <wp:wrapNone/>
                <wp:docPr id="81" name="Flowchart: Process 81"/>
                <wp:cNvGraphicFramePr/>
                <a:graphic xmlns:a="http://schemas.openxmlformats.org/drawingml/2006/main">
                  <a:graphicData uri="http://schemas.microsoft.com/office/word/2010/wordprocessingShape">
                    <wps:wsp>
                      <wps:cNvSpPr/>
                      <wps:spPr>
                        <a:xfrm>
                          <a:off x="0" y="0"/>
                          <a:ext cx="287655" cy="254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096872" id="Flowchart: Process 81" o:spid="_x0000_s1026" type="#_x0000_t109" style="position:absolute;margin-left:72.65pt;margin-top:3.8pt;width:22.65pt;height:20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" fillcolor="#4f81bd [3204]" strokecolor="#243f60 [1604]" strokeweight="2pt"/>
            </w:pict>
          </mc:Fallback>
        </mc:AlternateContent>
      </w:r>
    </w:p>
    <w:p w14:paraId="4EC1CC2D"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2</w:t>
      </w:r>
      <w:r w:rsidR="00C16F23">
        <w:rPr>
          <w:b/>
        </w:rPr>
        <w:t>0</w:t>
      </w:r>
      <w:r>
        <w:rPr>
          <w:b/>
        </w:rPr>
        <w:t>b</w:t>
      </w:r>
    </w:p>
    <w:p w14:paraId="7BC2B47C" w14:textId="77777777" w:rsidR="00DE03CE" w:rsidRDefault="00DE03CE">
      <w:pPr>
        <w:rPr>
          <w:rFonts w:ascii="Arial" w:eastAsia="Times New Roman" w:hAnsi="Arial" w:cs="Arial"/>
          <w:sz w:val="24"/>
          <w:szCs w:val="24"/>
          <w:lang w:eastAsia="en-GB"/>
        </w:rPr>
      </w:pPr>
      <w:r>
        <w:rPr>
          <w:rFonts w:ascii="Arial" w:hAnsi="Arial" w:cs="Arial"/>
        </w:rPr>
        <w:br w:type="page"/>
      </w:r>
    </w:p>
    <w:p w14:paraId="7792E697" w14:textId="77777777" w:rsidR="00972B91" w:rsidRPr="006A67FE" w:rsidRDefault="00972B91" w:rsidP="00972B91">
      <w:pPr>
        <w:rPr>
          <w:rFonts w:ascii="Arial" w:hAnsi="Arial" w:cs="Arial"/>
          <w:b/>
          <w:sz w:val="24"/>
          <w:szCs w:val="24"/>
        </w:rPr>
      </w:pPr>
      <w:r w:rsidRPr="006A67FE">
        <w:rPr>
          <w:rFonts w:ascii="Arial" w:hAnsi="Arial" w:cs="Arial"/>
          <w:b/>
          <w:sz w:val="24"/>
          <w:szCs w:val="24"/>
        </w:rPr>
        <w:t xml:space="preserve">Parking for Domestic Dwellings </w:t>
      </w:r>
    </w:p>
    <w:p w14:paraId="59A51E46" w14:textId="77777777" w:rsidR="00972B91" w:rsidRPr="006A67FE" w:rsidRDefault="00972B91" w:rsidP="00972B91">
      <w:pPr>
        <w:rPr>
          <w:rFonts w:ascii="Arial" w:hAnsi="Arial" w:cs="Arial"/>
          <w:sz w:val="24"/>
          <w:szCs w:val="24"/>
        </w:rPr>
      </w:pPr>
      <w:r w:rsidRPr="006A67FE">
        <w:rPr>
          <w:rFonts w:ascii="Arial" w:hAnsi="Arial" w:cs="Arial"/>
          <w:sz w:val="24"/>
          <w:szCs w:val="24"/>
        </w:rPr>
        <w:t>Statistics from the Census 2011 show that properties in our area have more vehicles per dwelling than in other areas of BANES and the UK.  For example 3.3% of Westfield households have 4 or more cars compared to 2.5% in BANES and 1.9% in England.  7.9% have three cars, compared with 6.1% in BANES and 5.5% in England and 33% have two cars compared with 27.1% in BANES and 24.7% in England.</w:t>
      </w:r>
    </w:p>
    <w:p w14:paraId="2E87412B" w14:textId="77777777" w:rsidR="00972B91" w:rsidRPr="00332B18" w:rsidRDefault="00972B91" w:rsidP="00972B91">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b/>
          <w:sz w:val="24"/>
          <w:szCs w:val="24"/>
        </w:rPr>
      </w:pPr>
      <w:r>
        <w:t xml:space="preserve"> </w:t>
      </w:r>
      <w:r w:rsidRPr="00332B18">
        <w:rPr>
          <w:rFonts w:ascii="Arial" w:hAnsi="Arial" w:cs="Arial"/>
          <w:b/>
          <w:sz w:val="24"/>
          <w:szCs w:val="24"/>
        </w:rPr>
        <w:t xml:space="preserve">Policy </w:t>
      </w:r>
      <w:r>
        <w:rPr>
          <w:rFonts w:ascii="Arial" w:hAnsi="Arial" w:cs="Arial"/>
          <w:b/>
          <w:sz w:val="24"/>
          <w:szCs w:val="24"/>
        </w:rPr>
        <w:t>2</w:t>
      </w:r>
      <w:r w:rsidR="00C16F23">
        <w:rPr>
          <w:rFonts w:ascii="Arial" w:hAnsi="Arial" w:cs="Arial"/>
          <w:b/>
          <w:sz w:val="24"/>
          <w:szCs w:val="24"/>
        </w:rPr>
        <w:t>1</w:t>
      </w:r>
      <w:r w:rsidRPr="00332B18">
        <w:rPr>
          <w:rFonts w:ascii="Arial" w:hAnsi="Arial" w:cs="Arial"/>
          <w:b/>
          <w:sz w:val="24"/>
          <w:szCs w:val="24"/>
        </w:rPr>
        <w:t xml:space="preserve"> Parking – Domestic Dwellings </w:t>
      </w:r>
    </w:p>
    <w:p w14:paraId="15DBCB04" w14:textId="77777777" w:rsidR="00972B91" w:rsidRDefault="00A947CB" w:rsidP="00972B91">
      <w:pPr>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DAEEF3" w:themeFill="accent5" w:themeFillTint="33"/>
        <w:rPr>
          <w:rFonts w:ascii="Arial" w:hAnsi="Arial" w:cs="Arial"/>
          <w:sz w:val="24"/>
          <w:szCs w:val="24"/>
        </w:rPr>
      </w:pPr>
      <w:r>
        <w:rPr>
          <w:rFonts w:ascii="Arial" w:hAnsi="Arial" w:cs="Arial"/>
          <w:sz w:val="24"/>
          <w:szCs w:val="24"/>
        </w:rPr>
        <w:t>Parking standards should ensure off street parking and meet the following standards.  A minimum of two spaces per dwell</w:t>
      </w:r>
      <w:r w:rsidR="00DA7DD6">
        <w:rPr>
          <w:rFonts w:ascii="Arial" w:hAnsi="Arial" w:cs="Arial"/>
          <w:sz w:val="24"/>
          <w:szCs w:val="24"/>
        </w:rPr>
        <w:t>ing</w:t>
      </w:r>
      <w:r w:rsidR="004A519E">
        <w:rPr>
          <w:rFonts w:ascii="Arial" w:hAnsi="Arial" w:cs="Arial"/>
          <w:sz w:val="24"/>
          <w:szCs w:val="24"/>
        </w:rPr>
        <w:t>, one of which could be a garage,</w:t>
      </w:r>
      <w:r w:rsidR="00DA7DD6">
        <w:rPr>
          <w:rFonts w:ascii="Arial" w:hAnsi="Arial" w:cs="Arial"/>
          <w:sz w:val="24"/>
          <w:szCs w:val="24"/>
        </w:rPr>
        <w:t xml:space="preserve"> and 0.5 spaces for visitors.</w:t>
      </w:r>
    </w:p>
    <w:p w14:paraId="2C081B5E"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2</w:t>
      </w:r>
      <w:r w:rsidR="00C16F23">
        <w:rPr>
          <w:rFonts w:ascii="Arial" w:hAnsi="Arial" w:cs="Arial"/>
          <w:sz w:val="24"/>
          <w:szCs w:val="24"/>
        </w:rPr>
        <w:t>1</w:t>
      </w:r>
      <w:r>
        <w:rPr>
          <w:rFonts w:ascii="Arial" w:hAnsi="Arial" w:cs="Arial"/>
          <w:sz w:val="24"/>
          <w:szCs w:val="24"/>
        </w:rPr>
        <w:t xml:space="preserve">a -  </w:t>
      </w:r>
      <w:r w:rsidRPr="00165113">
        <w:rPr>
          <w:rFonts w:ascii="Arial" w:hAnsi="Arial" w:cs="Arial"/>
          <w:sz w:val="24"/>
          <w:szCs w:val="24"/>
        </w:rPr>
        <w:t>No additional policy - rely on the National Planning Policy Framework and any policies that may be in the</w:t>
      </w:r>
      <w:r>
        <w:rPr>
          <w:rFonts w:ascii="Arial" w:hAnsi="Arial" w:cs="Arial"/>
          <w:sz w:val="24"/>
          <w:szCs w:val="24"/>
        </w:rPr>
        <w:t xml:space="preserve"> emerging </w:t>
      </w:r>
      <w:r w:rsidRPr="00165113">
        <w:rPr>
          <w:rFonts w:ascii="Arial" w:hAnsi="Arial" w:cs="Arial"/>
          <w:sz w:val="24"/>
          <w:szCs w:val="24"/>
        </w:rPr>
        <w:t xml:space="preserve"> B&amp;NES Placemaking Plan. </w:t>
      </w:r>
    </w:p>
    <w:p w14:paraId="4E0EA07E" w14:textId="77777777" w:rsidR="00C91BEA" w:rsidRDefault="00C91BEA" w:rsidP="00C91BEA">
      <w:pPr>
        <w:rPr>
          <w:rFonts w:ascii="Arial" w:hAnsi="Arial" w:cs="Arial"/>
          <w:sz w:val="24"/>
          <w:szCs w:val="24"/>
        </w:rPr>
      </w:pPr>
      <w:r w:rsidRPr="00165113">
        <w:rPr>
          <w:rFonts w:ascii="Arial" w:hAnsi="Arial" w:cs="Arial"/>
          <w:sz w:val="24"/>
          <w:szCs w:val="24"/>
        </w:rPr>
        <w:t xml:space="preserve">Alternative </w:t>
      </w:r>
      <w:r>
        <w:rPr>
          <w:rFonts w:ascii="Arial" w:hAnsi="Arial" w:cs="Arial"/>
          <w:sz w:val="24"/>
          <w:szCs w:val="24"/>
        </w:rPr>
        <w:t>Policy 2</w:t>
      </w:r>
      <w:r w:rsidR="00C16F23">
        <w:rPr>
          <w:rFonts w:ascii="Arial" w:hAnsi="Arial" w:cs="Arial"/>
          <w:sz w:val="24"/>
          <w:szCs w:val="24"/>
        </w:rPr>
        <w:t>1</w:t>
      </w:r>
      <w:r>
        <w:rPr>
          <w:rFonts w:ascii="Arial" w:hAnsi="Arial" w:cs="Arial"/>
          <w:sz w:val="24"/>
          <w:szCs w:val="24"/>
        </w:rPr>
        <w:t xml:space="preserve">b </w:t>
      </w:r>
      <w:r w:rsidRPr="00165113">
        <w:rPr>
          <w:rFonts w:ascii="Arial" w:hAnsi="Arial" w:cs="Arial"/>
          <w:sz w:val="24"/>
          <w:szCs w:val="24"/>
        </w:rPr>
        <w:t xml:space="preserve"> Do you have different ideas for this important policy? </w:t>
      </w:r>
      <w:r>
        <w:rPr>
          <w:rFonts w:ascii="Arial" w:hAnsi="Arial" w:cs="Arial"/>
          <w:sz w:val="24"/>
          <w:szCs w:val="24"/>
        </w:rPr>
        <w:t>We would really like to hear your comments and thoughts.  Please continue on a separate sheet if space here does not allow.</w:t>
      </w:r>
    </w:p>
    <w:p w14:paraId="222FD638"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2039F105"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9E01C03"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559F9F11"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7A6324E"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6DE4C016"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7BA9FF74" w14:textId="77777777" w:rsidR="00C91BEA" w:rsidRDefault="00C91BEA" w:rsidP="00C91BEA">
      <w:pPr>
        <w:pBdr>
          <w:top w:val="single" w:sz="18" w:space="1" w:color="1F497D" w:themeColor="text2"/>
          <w:left w:val="single" w:sz="18" w:space="4" w:color="1F497D" w:themeColor="text2"/>
          <w:bottom w:val="single" w:sz="18" w:space="1" w:color="1F497D" w:themeColor="text2"/>
          <w:right w:val="single" w:sz="18" w:space="4" w:color="1F497D" w:themeColor="text2"/>
        </w:pBdr>
        <w:tabs>
          <w:tab w:val="left" w:pos="709"/>
          <w:tab w:val="left" w:pos="851"/>
        </w:tabs>
        <w:spacing w:after="0" w:line="240" w:lineRule="auto"/>
        <w:rPr>
          <w:rFonts w:ascii="Arial" w:hAnsi="Arial" w:cs="Arial"/>
        </w:rPr>
      </w:pPr>
    </w:p>
    <w:p w14:paraId="43BA01E5" w14:textId="77777777" w:rsidR="00C91BEA" w:rsidRDefault="00C91BEA" w:rsidP="00C91BEA">
      <w:pPr>
        <w:pStyle w:val="Default"/>
        <w:spacing w:after="36"/>
        <w:rPr>
          <w:highlight w:val="red"/>
        </w:rPr>
      </w:pPr>
    </w:p>
    <w:p w14:paraId="51E798AA"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QUESTION - Please indicate your preference</w:t>
      </w:r>
    </w:p>
    <w:p w14:paraId="3CD88FDE" w14:textId="77777777" w:rsidR="00C91BEA" w:rsidRDefault="0039122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56544" behindDoc="0" locked="0" layoutInCell="1" allowOverlap="1" wp14:anchorId="634A6A49" wp14:editId="38DC6F93">
                <wp:simplePos x="0" y="0"/>
                <wp:positionH relativeFrom="column">
                  <wp:posOffset>922867</wp:posOffset>
                </wp:positionH>
                <wp:positionV relativeFrom="paragraph">
                  <wp:posOffset>155576</wp:posOffset>
                </wp:positionV>
                <wp:extent cx="287655" cy="291888"/>
                <wp:effectExtent l="0" t="0" r="17145" b="13335"/>
                <wp:wrapNone/>
                <wp:docPr id="82" name="Flowchart: Process 82"/>
                <wp:cNvGraphicFramePr/>
                <a:graphic xmlns:a="http://schemas.openxmlformats.org/drawingml/2006/main">
                  <a:graphicData uri="http://schemas.microsoft.com/office/word/2010/wordprocessingShape">
                    <wps:wsp>
                      <wps:cNvSpPr/>
                      <wps:spPr>
                        <a:xfrm>
                          <a:off x="0" y="0"/>
                          <a:ext cx="287655" cy="29188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78A1E1" id="Flowchart: Process 82" o:spid="_x0000_s1026" type="#_x0000_t109" style="position:absolute;margin-left:72.65pt;margin-top:12.25pt;width:22.65pt;height:2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" fillcolor="#4f81bd [3204]" strokecolor="#243f60 [1604]" strokeweight="2pt"/>
            </w:pict>
          </mc:Fallback>
        </mc:AlternateContent>
      </w:r>
    </w:p>
    <w:p w14:paraId="5B1416E2"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2</w:t>
      </w:r>
      <w:r w:rsidR="00C16F23">
        <w:rPr>
          <w:b/>
        </w:rPr>
        <w:t>1</w:t>
      </w:r>
      <w:r>
        <w:rPr>
          <w:b/>
        </w:rPr>
        <w:tab/>
      </w:r>
    </w:p>
    <w:p w14:paraId="2CBEB0C6" w14:textId="77777777" w:rsidR="00C91BEA" w:rsidRDefault="00391226"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57568" behindDoc="0" locked="0" layoutInCell="1" allowOverlap="1" wp14:anchorId="7BB13A4F" wp14:editId="5916D5B8">
                <wp:simplePos x="0" y="0"/>
                <wp:positionH relativeFrom="column">
                  <wp:posOffset>922655</wp:posOffset>
                </wp:positionH>
                <wp:positionV relativeFrom="paragraph">
                  <wp:posOffset>169545</wp:posOffset>
                </wp:positionV>
                <wp:extent cx="287655" cy="266700"/>
                <wp:effectExtent l="0" t="0" r="17145" b="19050"/>
                <wp:wrapNone/>
                <wp:docPr id="83" name="Flowchart: Process 83"/>
                <wp:cNvGraphicFramePr/>
                <a:graphic xmlns:a="http://schemas.openxmlformats.org/drawingml/2006/main">
                  <a:graphicData uri="http://schemas.microsoft.com/office/word/2010/wordprocessingShape">
                    <wps:wsp>
                      <wps:cNvSpPr/>
                      <wps:spPr>
                        <a:xfrm>
                          <a:off x="0" y="0"/>
                          <a:ext cx="287655" cy="266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91D3A8" id="Flowchart: Process 83" o:spid="_x0000_s1026" type="#_x0000_t109" style="position:absolute;margin-left:72.65pt;margin-top:13.35pt;width:22.65pt;height:21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" fillcolor="#4f81bd [3204]" strokecolor="#243f60 [1604]" strokeweight="2pt"/>
            </w:pict>
          </mc:Fallback>
        </mc:AlternateContent>
      </w:r>
    </w:p>
    <w:p w14:paraId="2A905926"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rPr>
        <w:t>Policy 2</w:t>
      </w:r>
      <w:r w:rsidR="00C16F23">
        <w:rPr>
          <w:b/>
        </w:rPr>
        <w:t>1</w:t>
      </w:r>
      <w:r>
        <w:rPr>
          <w:b/>
        </w:rPr>
        <w:t>a</w:t>
      </w:r>
    </w:p>
    <w:p w14:paraId="7EB8C9A3"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121C7352" w14:textId="77777777" w:rsidR="00C91BEA" w:rsidRDefault="00C91BEA"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r>
        <w:rPr>
          <w:b/>
          <w:noProof/>
          <w:lang w:eastAsia="en-GB"/>
        </w:rPr>
        <mc:AlternateContent>
          <mc:Choice Requires="wps">
            <w:drawing>
              <wp:anchor distT="0" distB="0" distL="114300" distR="114300" simplePos="0" relativeHeight="251758592" behindDoc="0" locked="0" layoutInCell="1" allowOverlap="1" wp14:anchorId="5C11D8C5" wp14:editId="33B5F11B">
                <wp:simplePos x="0" y="0"/>
                <wp:positionH relativeFrom="column">
                  <wp:posOffset>922867</wp:posOffset>
                </wp:positionH>
                <wp:positionV relativeFrom="paragraph">
                  <wp:posOffset>11641</wp:posOffset>
                </wp:positionV>
                <wp:extent cx="287655" cy="270933"/>
                <wp:effectExtent l="0" t="0" r="17145" b="15240"/>
                <wp:wrapNone/>
                <wp:docPr id="84" name="Flowchart: Process 84"/>
                <wp:cNvGraphicFramePr/>
                <a:graphic xmlns:a="http://schemas.openxmlformats.org/drawingml/2006/main">
                  <a:graphicData uri="http://schemas.microsoft.com/office/word/2010/wordprocessingShape">
                    <wps:wsp>
                      <wps:cNvSpPr/>
                      <wps:spPr>
                        <a:xfrm>
                          <a:off x="0" y="0"/>
                          <a:ext cx="287655" cy="27093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F51A01" id="Flowchart: Process 84" o:spid="_x0000_s1026" type="#_x0000_t109" style="position:absolute;margin-left:72.65pt;margin-top:.9pt;width:22.65pt;height:21.3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" fillcolor="#4f81bd [3204]" strokecolor="#243f60 [1604]" strokeweight="2pt"/>
            </w:pict>
          </mc:Fallback>
        </mc:AlternateContent>
      </w:r>
      <w:r>
        <w:rPr>
          <w:b/>
        </w:rPr>
        <w:t>Policy 2</w:t>
      </w:r>
      <w:r w:rsidR="00C16F23">
        <w:rPr>
          <w:b/>
        </w:rPr>
        <w:t>1</w:t>
      </w:r>
      <w:r>
        <w:rPr>
          <w:b/>
        </w:rPr>
        <w:t>b</w:t>
      </w:r>
    </w:p>
    <w:p w14:paraId="6880C310" w14:textId="77777777" w:rsidR="003F3207" w:rsidRDefault="003F3207" w:rsidP="00C91BEA">
      <w:pPr>
        <w:pStyle w:val="Default"/>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spacing w:after="36"/>
        <w:rPr>
          <w:b/>
        </w:rPr>
      </w:pPr>
    </w:p>
    <w:p w14:paraId="2EC83872" w14:textId="77777777" w:rsidR="003F3207" w:rsidRDefault="003F3207" w:rsidP="003F3207">
      <w:pPr>
        <w:rPr>
          <w:b/>
        </w:rPr>
      </w:pPr>
    </w:p>
    <w:p w14:paraId="522A3C03" w14:textId="77777777" w:rsidR="00910195" w:rsidRDefault="003B1D33" w:rsidP="003B1D33">
      <w:pPr>
        <w:jc w:val="center"/>
        <w:rPr>
          <w:rFonts w:ascii="Arial" w:hAnsi="Arial" w:cs="Arial"/>
          <w:b/>
          <w:color w:val="000000"/>
          <w:sz w:val="24"/>
          <w:szCs w:val="24"/>
        </w:rPr>
      </w:pPr>
      <w:r>
        <w:rPr>
          <w:rFonts w:ascii="Arial" w:hAnsi="Arial" w:cs="Arial"/>
          <w:b/>
          <w:color w:val="000000"/>
          <w:sz w:val="24"/>
          <w:szCs w:val="24"/>
        </w:rPr>
        <w:t>Thank you! We are so grateful that you have taken the time to complete this consultation</w:t>
      </w:r>
    </w:p>
    <w:p w14:paraId="394D2DAF" w14:textId="77777777" w:rsidR="003B1D33" w:rsidRDefault="003B1D33">
      <w:pPr>
        <w:rPr>
          <w:rFonts w:ascii="Arial" w:hAnsi="Arial" w:cs="Arial"/>
          <w:b/>
          <w:color w:val="000000"/>
          <w:sz w:val="24"/>
          <w:szCs w:val="24"/>
        </w:rPr>
      </w:pPr>
      <w:r>
        <w:rPr>
          <w:rFonts w:ascii="Arial" w:hAnsi="Arial" w:cs="Arial"/>
          <w:b/>
          <w:color w:val="000000"/>
          <w:sz w:val="24"/>
          <w:szCs w:val="24"/>
        </w:rPr>
        <w:br w:type="page"/>
      </w:r>
    </w:p>
    <w:p w14:paraId="60DE704F" w14:textId="77777777" w:rsidR="003B1D33" w:rsidRDefault="003B1D33" w:rsidP="003B1D33">
      <w:pPr>
        <w:jc w:val="center"/>
        <w:rPr>
          <w:rFonts w:ascii="Arial" w:hAnsi="Arial" w:cs="Arial"/>
          <w:b/>
          <w:color w:val="000000"/>
          <w:sz w:val="24"/>
          <w:szCs w:val="24"/>
        </w:rPr>
      </w:pPr>
      <w:r>
        <w:rPr>
          <w:rFonts w:ascii="Arial" w:hAnsi="Arial" w:cs="Arial"/>
          <w:b/>
          <w:color w:val="000000"/>
          <w:sz w:val="24"/>
          <w:szCs w:val="24"/>
        </w:rPr>
        <w:t>Map of Westfield</w:t>
      </w:r>
    </w:p>
    <w:p w14:paraId="50876974" w14:textId="77777777" w:rsidR="003B1D33" w:rsidRDefault="003B1D33" w:rsidP="003B1D33">
      <w:pPr>
        <w:jc w:val="center"/>
        <w:rPr>
          <w:rFonts w:ascii="Arial" w:hAnsi="Arial" w:cs="Arial"/>
          <w:b/>
          <w:color w:val="000000"/>
          <w:sz w:val="24"/>
          <w:szCs w:val="24"/>
        </w:rPr>
      </w:pPr>
      <w:r>
        <w:rPr>
          <w:rFonts w:ascii="Arial" w:hAnsi="Arial" w:cs="Arial"/>
          <w:b/>
          <w:noProof/>
          <w:color w:val="000000"/>
          <w:sz w:val="24"/>
          <w:szCs w:val="24"/>
          <w:lang w:eastAsia="en-GB"/>
        </w:rPr>
        <w:drawing>
          <wp:inline distT="0" distB="0" distL="0" distR="0" wp14:anchorId="65EF7618" wp14:editId="2E925607">
            <wp:extent cx="5827132" cy="824230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field map.jpg"/>
                    <pic:cNvPicPr/>
                  </pic:nvPicPr>
                  <pic:blipFill>
                    <a:blip r:embed="rId16">
                      <a:extLst>
                        <a:ext uri="{28A0092B-C50C-407E-A947-70E740481C1C}">
                          <a14:useLocalDpi xmlns:a14="http://schemas.microsoft.com/office/drawing/2010/main" val="0"/>
                        </a:ext>
                      </a:extLst>
                    </a:blip>
                    <a:stretch>
                      <a:fillRect/>
                    </a:stretch>
                  </pic:blipFill>
                  <pic:spPr>
                    <a:xfrm>
                      <a:off x="0" y="0"/>
                      <a:ext cx="5830098" cy="8246496"/>
                    </a:xfrm>
                    <a:prstGeom prst="rect">
                      <a:avLst/>
                    </a:prstGeom>
                  </pic:spPr>
                </pic:pic>
              </a:graphicData>
            </a:graphic>
          </wp:inline>
        </w:drawing>
      </w:r>
      <w:r>
        <w:rPr>
          <w:rFonts w:ascii="Arial" w:hAnsi="Arial" w:cs="Arial"/>
          <w:b/>
          <w:color w:val="000000"/>
          <w:sz w:val="24"/>
          <w:szCs w:val="24"/>
        </w:rPr>
        <w:br w:type="page"/>
      </w:r>
    </w:p>
    <w:p w14:paraId="75E57069" w14:textId="77777777" w:rsidR="00910195" w:rsidRPr="003B1D33" w:rsidRDefault="00910195" w:rsidP="00910195">
      <w:pPr>
        <w:rPr>
          <w:rFonts w:ascii="Arial" w:hAnsi="Arial" w:cs="Arial"/>
          <w:b/>
          <w:sz w:val="24"/>
          <w:szCs w:val="24"/>
        </w:rPr>
      </w:pPr>
      <w:r w:rsidRPr="003B1D33">
        <w:rPr>
          <w:rFonts w:ascii="Arial" w:hAnsi="Arial" w:cs="Arial"/>
          <w:b/>
          <w:sz w:val="24"/>
          <w:szCs w:val="24"/>
        </w:rPr>
        <w:t>GLOSSARY</w:t>
      </w:r>
    </w:p>
    <w:p w14:paraId="7E167436" w14:textId="77777777" w:rsidR="00910195" w:rsidRDefault="00910195" w:rsidP="00910195">
      <w:pPr>
        <w:rPr>
          <w:rFonts w:ascii="Arial" w:hAnsi="Arial" w:cs="Arial"/>
          <w:b/>
          <w:sz w:val="24"/>
          <w:szCs w:val="24"/>
        </w:rPr>
      </w:pPr>
      <w:r>
        <w:rPr>
          <w:rFonts w:ascii="Arial" w:hAnsi="Arial" w:cs="Arial"/>
          <w:b/>
          <w:sz w:val="24"/>
          <w:szCs w:val="24"/>
        </w:rPr>
        <w:t xml:space="preserve">Affordable housing - </w:t>
      </w:r>
      <w:r>
        <w:t>Housing that meets the needs of households whose income does not allow them to rent or buy at prevailing local market prices. It can include social rented housing i.e. rented housing owned and managed by local authorities or Registered Social landlords for which guideline target rents are determined through the national rent regime or intermediate housing where housing prices and rents are above social rent but below market prices or rents.</w:t>
      </w:r>
    </w:p>
    <w:p w14:paraId="3E75366D" w14:textId="77777777" w:rsidR="00910195" w:rsidRPr="00AF4AE3" w:rsidRDefault="00910195" w:rsidP="00910195">
      <w:pPr>
        <w:rPr>
          <w:rStyle w:val="apple-converted-space"/>
          <w:rFonts w:ascii="Arial" w:hAnsi="Arial" w:cs="Arial"/>
          <w:color w:val="222222"/>
          <w:shd w:val="clear" w:color="auto" w:fill="FFFFFF"/>
        </w:rPr>
      </w:pPr>
      <w:r>
        <w:rPr>
          <w:rFonts w:ascii="Arial" w:hAnsi="Arial" w:cs="Arial"/>
          <w:b/>
          <w:sz w:val="24"/>
          <w:szCs w:val="24"/>
        </w:rPr>
        <w:t xml:space="preserve">Backland site - </w:t>
      </w:r>
      <w:r>
        <w:rPr>
          <w:rStyle w:val="apple-converted-space"/>
          <w:rFonts w:ascii="Arial" w:hAnsi="Arial" w:cs="Arial"/>
          <w:color w:val="222222"/>
          <w:shd w:val="clear" w:color="auto" w:fill="FFFFFF"/>
        </w:rPr>
        <w:t> </w:t>
      </w:r>
      <w:r w:rsidRPr="00AF4AE3">
        <w:rPr>
          <w:rFonts w:ascii="Arial" w:hAnsi="Arial" w:cs="Arial"/>
          <w:color w:val="000000"/>
        </w:rPr>
        <w:t>'</w:t>
      </w:r>
      <w:r>
        <w:rPr>
          <w:rFonts w:ascii="Arial" w:hAnsi="Arial" w:cs="Arial"/>
          <w:color w:val="000000"/>
        </w:rPr>
        <w:t>L</w:t>
      </w:r>
      <w:r w:rsidRPr="00AF4AE3">
        <w:rPr>
          <w:rFonts w:ascii="Arial" w:hAnsi="Arial" w:cs="Arial"/>
          <w:color w:val="000000"/>
        </w:rPr>
        <w:t>andlocked' sites behind existing buildings, such as rear gardens and private open space, usually within predominantly residential areas. Such sites often have no street frontages.</w:t>
      </w:r>
    </w:p>
    <w:p w14:paraId="31B5C259" w14:textId="77777777" w:rsidR="00910195" w:rsidRDefault="00910195" w:rsidP="00910195">
      <w:pPr>
        <w:rPr>
          <w:rFonts w:ascii="Arial" w:hAnsi="Arial" w:cs="Arial"/>
          <w:color w:val="222222"/>
          <w:shd w:val="clear" w:color="auto" w:fill="FFFFFF"/>
        </w:rPr>
      </w:pPr>
      <w:r>
        <w:rPr>
          <w:rFonts w:ascii="Arial" w:hAnsi="Arial" w:cs="Arial"/>
          <w:b/>
          <w:sz w:val="24"/>
          <w:szCs w:val="24"/>
        </w:rPr>
        <w:t xml:space="preserve">Brownfield site - </w:t>
      </w:r>
      <w:r>
        <w:rPr>
          <w:rFonts w:ascii="Arial" w:hAnsi="Arial" w:cs="Arial"/>
          <w:color w:val="222222"/>
          <w:shd w:val="clear" w:color="auto" w:fill="FFFFFF"/>
        </w:rPr>
        <w:t>an area of</w:t>
      </w:r>
      <w:r>
        <w:rPr>
          <w:rStyle w:val="apple-converted-space"/>
          <w:rFonts w:ascii="Arial" w:hAnsi="Arial" w:cs="Arial"/>
          <w:color w:val="222222"/>
          <w:shd w:val="clear" w:color="auto" w:fill="FFFFFF"/>
        </w:rPr>
        <w:t> </w:t>
      </w:r>
      <w:r w:rsidRPr="00AF4AE3">
        <w:rPr>
          <w:rFonts w:ascii="Arial" w:hAnsi="Arial" w:cs="Arial"/>
          <w:bCs/>
          <w:color w:val="222222"/>
          <w:shd w:val="clear" w:color="auto" w:fill="FFFFFF"/>
        </w:rPr>
        <w:t>land</w:t>
      </w:r>
      <w:r w:rsidRPr="00AF4AE3">
        <w:rPr>
          <w:rStyle w:val="apple-converted-space"/>
          <w:rFonts w:ascii="Arial" w:hAnsi="Arial" w:cs="Arial"/>
          <w:color w:val="222222"/>
          <w:shd w:val="clear" w:color="auto" w:fill="FFFFFF"/>
        </w:rPr>
        <w:t> </w:t>
      </w:r>
      <w:r w:rsidRPr="00AF4AE3">
        <w:rPr>
          <w:rFonts w:ascii="Arial" w:hAnsi="Arial" w:cs="Arial"/>
          <w:color w:val="222222"/>
          <w:shd w:val="clear" w:color="auto" w:fill="FFFFFF"/>
        </w:rPr>
        <w:t>o</w:t>
      </w:r>
      <w:r>
        <w:rPr>
          <w:rFonts w:ascii="Arial" w:hAnsi="Arial" w:cs="Arial"/>
          <w:color w:val="222222"/>
          <w:shd w:val="clear" w:color="auto" w:fill="FFFFFF"/>
        </w:rPr>
        <w:t xml:space="preserve">r premises that has been previously used, but has subsequently become vacant, derelict or contaminated. This term derived from its opposite, undeveloped or </w:t>
      </w:r>
      <w:r w:rsidRPr="00AF4AE3">
        <w:rPr>
          <w:rFonts w:ascii="Arial" w:hAnsi="Arial" w:cs="Arial"/>
          <w:color w:val="222222"/>
          <w:shd w:val="clear" w:color="auto" w:fill="FFFFFF"/>
        </w:rPr>
        <w:t>'greenfield'</w:t>
      </w:r>
      <w:r>
        <w:rPr>
          <w:rFonts w:ascii="Arial" w:hAnsi="Arial" w:cs="Arial"/>
          <w:color w:val="222222"/>
          <w:shd w:val="clear" w:color="auto" w:fill="FFFFFF"/>
        </w:rPr>
        <w:t xml:space="preserve"> </w:t>
      </w:r>
      <w:r w:rsidRPr="00AF4AE3">
        <w:rPr>
          <w:rFonts w:ascii="Arial" w:hAnsi="Arial" w:cs="Arial"/>
          <w:bCs/>
          <w:color w:val="222222"/>
          <w:shd w:val="clear" w:color="auto" w:fill="FFFFFF"/>
        </w:rPr>
        <w:t>land</w:t>
      </w:r>
      <w:r w:rsidRPr="00AF4AE3">
        <w:rPr>
          <w:rFonts w:ascii="Arial" w:hAnsi="Arial" w:cs="Arial"/>
          <w:color w:val="222222"/>
          <w:shd w:val="clear" w:color="auto" w:fill="FFFFFF"/>
        </w:rPr>
        <w:t>.</w:t>
      </w:r>
    </w:p>
    <w:p w14:paraId="24EDA680" w14:textId="77777777" w:rsidR="005974F2" w:rsidRPr="00AF4AE3" w:rsidRDefault="005974F2" w:rsidP="00910195">
      <w:pPr>
        <w:rPr>
          <w:rFonts w:ascii="Arial" w:hAnsi="Arial" w:cs="Arial"/>
          <w:sz w:val="24"/>
          <w:szCs w:val="24"/>
        </w:rPr>
      </w:pPr>
      <w:r w:rsidRPr="005974F2">
        <w:rPr>
          <w:rFonts w:ascii="Arial" w:hAnsi="Arial" w:cs="Arial"/>
          <w:b/>
          <w:color w:val="222222"/>
          <w:shd w:val="clear" w:color="auto" w:fill="FFFFFF"/>
        </w:rPr>
        <w:t>Community Infrastructure Levy (CIL)</w:t>
      </w:r>
      <w:r>
        <w:rPr>
          <w:rFonts w:ascii="Arial" w:hAnsi="Arial" w:cs="Arial"/>
          <w:color w:val="222222"/>
          <w:shd w:val="clear" w:color="auto" w:fill="FFFFFF"/>
        </w:rPr>
        <w:t xml:space="preserve"> - The</w:t>
      </w:r>
      <w:r>
        <w:rPr>
          <w:rStyle w:val="apple-converted-space"/>
          <w:rFonts w:ascii="Arial" w:hAnsi="Arial" w:cs="Arial"/>
          <w:color w:val="222222"/>
          <w:shd w:val="clear" w:color="auto" w:fill="FFFFFF"/>
        </w:rPr>
        <w:t> </w:t>
      </w:r>
      <w:r w:rsidRPr="005974F2">
        <w:rPr>
          <w:rFonts w:ascii="Arial" w:hAnsi="Arial" w:cs="Arial"/>
          <w:bCs/>
          <w:color w:val="222222"/>
          <w:shd w:val="clear" w:color="auto" w:fill="FFFFFF"/>
        </w:rPr>
        <w:t>Community Infrastructure Levy</w:t>
      </w:r>
      <w:r>
        <w:rPr>
          <w:rStyle w:val="apple-converted-space"/>
          <w:rFonts w:ascii="Arial" w:hAnsi="Arial" w:cs="Arial"/>
          <w:color w:val="222222"/>
          <w:shd w:val="clear" w:color="auto" w:fill="FFFFFF"/>
        </w:rPr>
        <w:t> </w:t>
      </w:r>
      <w:r>
        <w:rPr>
          <w:rFonts w:ascii="Arial" w:hAnsi="Arial" w:cs="Arial"/>
          <w:color w:val="222222"/>
          <w:shd w:val="clear" w:color="auto" w:fill="FFFFFF"/>
        </w:rPr>
        <w:t>is a planning charge, introduced by the Planning Act 2008 as a tool for local authorities in England and Wales to help deliver</w:t>
      </w:r>
      <w:r>
        <w:rPr>
          <w:rStyle w:val="apple-converted-space"/>
          <w:rFonts w:ascii="Arial" w:hAnsi="Arial" w:cs="Arial"/>
          <w:color w:val="222222"/>
          <w:shd w:val="clear" w:color="auto" w:fill="FFFFFF"/>
        </w:rPr>
        <w:t> </w:t>
      </w:r>
      <w:r w:rsidRPr="005974F2">
        <w:rPr>
          <w:rFonts w:ascii="Arial" w:hAnsi="Arial" w:cs="Arial"/>
          <w:bCs/>
          <w:color w:val="222222"/>
          <w:shd w:val="clear" w:color="auto" w:fill="FFFFFF"/>
        </w:rPr>
        <w:t>infrastructure</w:t>
      </w:r>
      <w:r w:rsidRPr="005974F2">
        <w:rPr>
          <w:rStyle w:val="apple-converted-space"/>
          <w:rFonts w:ascii="Arial" w:hAnsi="Arial" w:cs="Arial"/>
          <w:color w:val="222222"/>
          <w:shd w:val="clear" w:color="auto" w:fill="FFFFFF"/>
        </w:rPr>
        <w:t> </w:t>
      </w:r>
      <w:r>
        <w:rPr>
          <w:rFonts w:ascii="Arial" w:hAnsi="Arial" w:cs="Arial"/>
          <w:color w:val="222222"/>
          <w:shd w:val="clear" w:color="auto" w:fill="FFFFFF"/>
        </w:rPr>
        <w:t>to support the development of their area. It came into force on 6 April 2010 through the</w:t>
      </w:r>
      <w:r>
        <w:rPr>
          <w:rStyle w:val="apple-converted-space"/>
          <w:rFonts w:ascii="Arial" w:hAnsi="Arial" w:cs="Arial"/>
          <w:color w:val="222222"/>
          <w:shd w:val="clear" w:color="auto" w:fill="FFFFFF"/>
        </w:rPr>
        <w:t> </w:t>
      </w:r>
      <w:r w:rsidRPr="005974F2">
        <w:rPr>
          <w:rFonts w:ascii="Arial" w:hAnsi="Arial" w:cs="Arial"/>
          <w:bCs/>
          <w:color w:val="222222"/>
          <w:shd w:val="clear" w:color="auto" w:fill="FFFFFF"/>
        </w:rPr>
        <w:t>Community Infrastructure Levy</w:t>
      </w:r>
      <w:r>
        <w:rPr>
          <w:rStyle w:val="apple-converted-space"/>
          <w:rFonts w:ascii="Arial" w:hAnsi="Arial" w:cs="Arial"/>
          <w:color w:val="222222"/>
          <w:shd w:val="clear" w:color="auto" w:fill="FFFFFF"/>
        </w:rPr>
        <w:t> </w:t>
      </w:r>
      <w:r>
        <w:rPr>
          <w:rFonts w:ascii="Arial" w:hAnsi="Arial" w:cs="Arial"/>
          <w:color w:val="222222"/>
          <w:shd w:val="clear" w:color="auto" w:fill="FFFFFF"/>
        </w:rPr>
        <w:t>Regulations 2010.</w:t>
      </w:r>
    </w:p>
    <w:p w14:paraId="4C1951FE" w14:textId="77777777" w:rsidR="00910195" w:rsidRPr="005974F2" w:rsidRDefault="00910195" w:rsidP="00910195">
      <w:pPr>
        <w:rPr>
          <w:rFonts w:ascii="Arial" w:hAnsi="Arial" w:cs="Arial"/>
          <w:b/>
          <w:sz w:val="24"/>
          <w:szCs w:val="24"/>
        </w:rPr>
      </w:pPr>
      <w:r>
        <w:rPr>
          <w:rFonts w:ascii="Arial" w:hAnsi="Arial" w:cs="Arial"/>
          <w:b/>
          <w:sz w:val="24"/>
          <w:szCs w:val="24"/>
        </w:rPr>
        <w:t xml:space="preserve">Infill development  - </w:t>
      </w:r>
      <w:r w:rsidRPr="005974F2">
        <w:rPr>
          <w:rFonts w:ascii="Arial" w:hAnsi="Arial" w:cs="Arial"/>
          <w:sz w:val="24"/>
          <w:szCs w:val="24"/>
        </w:rPr>
        <w:t>The filling of small gaps within existing development e.g. the building of one or two houses on a small vacant plot in an otherwise extensively built up frontage. The plot will generally be surrounded on at least three sides by developed sites or roads.</w:t>
      </w:r>
    </w:p>
    <w:p w14:paraId="026B60C8" w14:textId="77777777" w:rsidR="00910195" w:rsidRPr="00910195" w:rsidRDefault="00910195" w:rsidP="00910195">
      <w:pPr>
        <w:rPr>
          <w:rFonts w:ascii="Arial" w:hAnsi="Arial" w:cs="Arial"/>
          <w:color w:val="222222"/>
          <w:sz w:val="24"/>
          <w:szCs w:val="24"/>
          <w:shd w:val="clear" w:color="auto" w:fill="FFFFFF"/>
        </w:rPr>
      </w:pPr>
      <w:r>
        <w:rPr>
          <w:rFonts w:ascii="Arial" w:hAnsi="Arial" w:cs="Arial"/>
          <w:b/>
          <w:sz w:val="24"/>
          <w:szCs w:val="24"/>
        </w:rPr>
        <w:t xml:space="preserve">Grass-crete - </w:t>
      </w:r>
      <w:r w:rsidRPr="00910195">
        <w:rPr>
          <w:rFonts w:ascii="Arial" w:hAnsi="Arial" w:cs="Arial"/>
          <w:sz w:val="24"/>
          <w:szCs w:val="24"/>
        </w:rPr>
        <w:t>Concrete</w:t>
      </w:r>
      <w:r w:rsidRPr="00910195">
        <w:rPr>
          <w:rFonts w:ascii="Arial" w:hAnsi="Arial" w:cs="Arial"/>
          <w:color w:val="222222"/>
          <w:sz w:val="24"/>
          <w:szCs w:val="24"/>
          <w:shd w:val="clear" w:color="auto" w:fill="FFFFFF"/>
        </w:rPr>
        <w:t xml:space="preserve"> that has a</w:t>
      </w:r>
      <w:r w:rsidRPr="00910195">
        <w:rPr>
          <w:rStyle w:val="apple-converted-space"/>
          <w:rFonts w:ascii="Arial" w:hAnsi="Arial" w:cs="Arial"/>
          <w:color w:val="222222"/>
          <w:sz w:val="24"/>
          <w:szCs w:val="24"/>
          <w:shd w:val="clear" w:color="auto" w:fill="FFFFFF"/>
        </w:rPr>
        <w:t> </w:t>
      </w:r>
      <w:r w:rsidRPr="00910195">
        <w:rPr>
          <w:rFonts w:ascii="Arial" w:hAnsi="Arial" w:cs="Arial"/>
          <w:bCs/>
          <w:color w:val="222222"/>
          <w:sz w:val="24"/>
          <w:szCs w:val="24"/>
          <w:shd w:val="clear" w:color="auto" w:fill="FFFFFF"/>
        </w:rPr>
        <w:t>defined</w:t>
      </w:r>
      <w:r w:rsidRPr="00910195">
        <w:rPr>
          <w:rStyle w:val="apple-converted-space"/>
          <w:rFonts w:ascii="Arial" w:hAnsi="Arial" w:cs="Arial"/>
          <w:color w:val="222222"/>
          <w:sz w:val="24"/>
          <w:szCs w:val="24"/>
          <w:shd w:val="clear" w:color="auto" w:fill="FFFFFF"/>
        </w:rPr>
        <w:t> </w:t>
      </w:r>
      <w:r w:rsidRPr="00910195">
        <w:rPr>
          <w:rFonts w:ascii="Arial" w:hAnsi="Arial" w:cs="Arial"/>
          <w:color w:val="222222"/>
          <w:sz w:val="24"/>
          <w:szCs w:val="24"/>
          <w:shd w:val="clear" w:color="auto" w:fill="FFFFFF"/>
        </w:rPr>
        <w:t>pattern of voids achieved through the use of a disposable form that once removed and replaced with stone or grassed soil allows water to pass through the concrete.</w:t>
      </w:r>
    </w:p>
    <w:p w14:paraId="6C6C9486" w14:textId="77777777" w:rsidR="00910195" w:rsidRPr="005974F2" w:rsidRDefault="00910195" w:rsidP="00910195">
      <w:pPr>
        <w:rPr>
          <w:rFonts w:ascii="Arial" w:hAnsi="Arial" w:cs="Arial"/>
          <w:b/>
          <w:sz w:val="24"/>
          <w:szCs w:val="24"/>
        </w:rPr>
      </w:pPr>
      <w:r>
        <w:rPr>
          <w:rFonts w:ascii="Arial" w:hAnsi="Arial" w:cs="Arial"/>
          <w:b/>
          <w:sz w:val="24"/>
          <w:szCs w:val="24"/>
        </w:rPr>
        <w:t xml:space="preserve">Greenbelt </w:t>
      </w:r>
      <w:r w:rsidRPr="005974F2">
        <w:rPr>
          <w:rFonts w:ascii="Arial" w:hAnsi="Arial" w:cs="Arial"/>
          <w:b/>
          <w:sz w:val="24"/>
          <w:szCs w:val="24"/>
        </w:rPr>
        <w:t xml:space="preserve">- </w:t>
      </w:r>
      <w:r w:rsidRPr="005974F2">
        <w:rPr>
          <w:rFonts w:ascii="Arial" w:hAnsi="Arial" w:cs="Arial"/>
          <w:sz w:val="24"/>
          <w:szCs w:val="24"/>
        </w:rPr>
        <w:t>Areas of land where development is particularly tightly controlled. The purposes of Green Belt are to check the unrestricted sprawl of large built-up areas; to prevent neighbouring towns from merging into one another; to assist in safeguarding the countryside from encroachment; to preserve the setting and special character of historic towns; and to assist in urban regeneration by encouraging the recycling of derelict and other urban land.</w:t>
      </w:r>
    </w:p>
    <w:p w14:paraId="1C8AB78B" w14:textId="77777777" w:rsidR="00910195" w:rsidRPr="00910195" w:rsidRDefault="00910195" w:rsidP="00910195">
      <w:pPr>
        <w:rPr>
          <w:rFonts w:ascii="Arial" w:hAnsi="Arial" w:cs="Arial"/>
          <w:b/>
          <w:sz w:val="24"/>
          <w:szCs w:val="24"/>
        </w:rPr>
      </w:pPr>
      <w:r>
        <w:rPr>
          <w:rFonts w:ascii="Arial" w:hAnsi="Arial" w:cs="Arial"/>
          <w:b/>
          <w:sz w:val="24"/>
          <w:szCs w:val="24"/>
        </w:rPr>
        <w:t xml:space="preserve">Green corridor </w:t>
      </w:r>
      <w:r w:rsidRPr="00910195">
        <w:rPr>
          <w:rFonts w:ascii="Arial" w:hAnsi="Arial" w:cs="Arial"/>
          <w:b/>
          <w:sz w:val="24"/>
          <w:szCs w:val="24"/>
        </w:rPr>
        <w:t xml:space="preserve">- </w:t>
      </w:r>
      <w:r w:rsidRPr="00910195">
        <w:rPr>
          <w:rFonts w:ascii="Arial" w:hAnsi="Arial" w:cs="Arial"/>
          <w:color w:val="000000"/>
          <w:sz w:val="24"/>
          <w:szCs w:val="24"/>
        </w:rPr>
        <w:t>Green corridors can link housing areas to the national cycle network, town and city centres, places of employment and community facilities. They help to promote environmentally sustainable forms of transport such as walking and cycling within urban areas and can also act as vital linkages for wildlife dispersal between wetlands and the countryside.</w:t>
      </w:r>
    </w:p>
    <w:p w14:paraId="10B01868" w14:textId="77777777" w:rsidR="00910195" w:rsidRDefault="00910195" w:rsidP="00910195">
      <w:pPr>
        <w:rPr>
          <w:rFonts w:ascii="Arial" w:hAnsi="Arial" w:cs="Arial"/>
          <w:b/>
          <w:sz w:val="24"/>
          <w:szCs w:val="24"/>
        </w:rPr>
      </w:pPr>
      <w:r>
        <w:rPr>
          <w:rFonts w:ascii="Arial" w:hAnsi="Arial" w:cs="Arial"/>
          <w:b/>
          <w:sz w:val="24"/>
          <w:szCs w:val="24"/>
        </w:rPr>
        <w:t xml:space="preserve">Housing development boundary - </w:t>
      </w:r>
      <w:r w:rsidRPr="00910195">
        <w:rPr>
          <w:rFonts w:ascii="Arial" w:hAnsi="Arial" w:cs="Arial"/>
          <w:sz w:val="24"/>
          <w:szCs w:val="24"/>
        </w:rPr>
        <w:t xml:space="preserve">A line controlling and identifying the limits to developments for an individual </w:t>
      </w:r>
      <w:r>
        <w:rPr>
          <w:rFonts w:ascii="Arial" w:hAnsi="Arial" w:cs="Arial"/>
          <w:sz w:val="24"/>
          <w:szCs w:val="24"/>
        </w:rPr>
        <w:t>area</w:t>
      </w:r>
      <w:r w:rsidRPr="00910195">
        <w:rPr>
          <w:rFonts w:ascii="Arial" w:hAnsi="Arial" w:cs="Arial"/>
          <w:sz w:val="24"/>
          <w:szCs w:val="24"/>
        </w:rPr>
        <w:t xml:space="preserve">. The line is tightly defined around the housing of the </w:t>
      </w:r>
      <w:r>
        <w:rPr>
          <w:rFonts w:ascii="Arial" w:hAnsi="Arial" w:cs="Arial"/>
          <w:sz w:val="24"/>
          <w:szCs w:val="24"/>
        </w:rPr>
        <w:t>area</w:t>
      </w:r>
      <w:r w:rsidRPr="00910195">
        <w:rPr>
          <w:rFonts w:ascii="Arial" w:hAnsi="Arial" w:cs="Arial"/>
          <w:sz w:val="24"/>
          <w:szCs w:val="24"/>
        </w:rPr>
        <w:t xml:space="preserve">; it will include existing commitments to build development, and land within residential curtilages except large gardens or other open areas which are visually detached from the settlement. It excludes: Playing fields or open space at the edge of settlements (existing or proposed) </w:t>
      </w:r>
      <w:r w:rsidRPr="00910195">
        <w:rPr>
          <w:rFonts w:ascii="Arial" w:hAnsi="Arial" w:cs="Arial"/>
          <w:sz w:val="24"/>
          <w:szCs w:val="24"/>
        </w:rPr>
        <w:sym w:font="Symbol" w:char="F0B7"/>
      </w:r>
      <w:r w:rsidRPr="00910195">
        <w:rPr>
          <w:rFonts w:ascii="Arial" w:hAnsi="Arial" w:cs="Arial"/>
          <w:sz w:val="24"/>
          <w:szCs w:val="24"/>
        </w:rPr>
        <w:t xml:space="preserve"> Isolated developments which are physically or visually detached from the village (including farm buildings or agricultural buildings on the edge of the settlement which relate more to the countryside than the settlement) </w:t>
      </w:r>
      <w:r w:rsidRPr="00910195">
        <w:rPr>
          <w:rFonts w:ascii="Arial" w:hAnsi="Arial" w:cs="Arial"/>
          <w:sz w:val="24"/>
          <w:szCs w:val="24"/>
        </w:rPr>
        <w:sym w:font="Symbol" w:char="F0B7"/>
      </w:r>
      <w:r w:rsidRPr="00910195">
        <w:rPr>
          <w:rFonts w:ascii="Arial" w:hAnsi="Arial" w:cs="Arial"/>
          <w:sz w:val="24"/>
          <w:szCs w:val="24"/>
        </w:rPr>
        <w:t xml:space="preserve"> Large gardens and other open areas which are visually open and relate to the open countryside rather than the settlement </w:t>
      </w:r>
      <w:r w:rsidRPr="00910195">
        <w:rPr>
          <w:rFonts w:ascii="Arial" w:hAnsi="Arial" w:cs="Arial"/>
          <w:sz w:val="24"/>
          <w:szCs w:val="24"/>
        </w:rPr>
        <w:sym w:font="Symbol" w:char="F0B7"/>
      </w:r>
      <w:r w:rsidRPr="00910195">
        <w:rPr>
          <w:rFonts w:ascii="Arial" w:hAnsi="Arial" w:cs="Arial"/>
          <w:sz w:val="24"/>
          <w:szCs w:val="24"/>
        </w:rPr>
        <w:t xml:space="preserve"> Large gardens or other areas whose inclusion or possible development would harm the structure, form and character of the village </w:t>
      </w:r>
      <w:r w:rsidRPr="00910195">
        <w:rPr>
          <w:rFonts w:ascii="Arial" w:hAnsi="Arial" w:cs="Arial"/>
          <w:sz w:val="24"/>
          <w:szCs w:val="24"/>
        </w:rPr>
        <w:sym w:font="Symbol" w:char="F0B7"/>
      </w:r>
      <w:r w:rsidRPr="00910195">
        <w:rPr>
          <w:rFonts w:ascii="Arial" w:hAnsi="Arial" w:cs="Arial"/>
          <w:sz w:val="24"/>
          <w:szCs w:val="24"/>
        </w:rPr>
        <w:t xml:space="preserve"> Areas where development and intensification would harm the character of the village or would have an un-acceptable impact on the highway or on the character and landscape </w:t>
      </w:r>
      <w:r w:rsidRPr="00910195">
        <w:rPr>
          <w:rFonts w:ascii="Arial" w:hAnsi="Arial" w:cs="Arial"/>
          <w:sz w:val="24"/>
          <w:szCs w:val="24"/>
        </w:rPr>
        <w:sym w:font="Symbol" w:char="F0B7"/>
      </w:r>
      <w:r w:rsidRPr="00910195">
        <w:rPr>
          <w:rFonts w:ascii="Arial" w:hAnsi="Arial" w:cs="Arial"/>
          <w:sz w:val="24"/>
          <w:szCs w:val="24"/>
        </w:rPr>
        <w:t xml:space="preserve"> Significant employment sites that are important in providing sources of local employment HDBs do not need to be continuous. It may be appropriate given the nature and form of village to define two or more separate elements.</w:t>
      </w:r>
    </w:p>
    <w:p w14:paraId="4EA4F724" w14:textId="77777777" w:rsidR="00910195" w:rsidRPr="003B1D33" w:rsidRDefault="00910195" w:rsidP="00910195">
      <w:pPr>
        <w:rPr>
          <w:rFonts w:ascii="Arial" w:hAnsi="Arial" w:cs="Arial"/>
          <w:sz w:val="24"/>
          <w:szCs w:val="24"/>
        </w:rPr>
      </w:pPr>
      <w:r>
        <w:rPr>
          <w:rFonts w:ascii="Arial" w:hAnsi="Arial" w:cs="Arial"/>
          <w:b/>
          <w:sz w:val="24"/>
          <w:szCs w:val="24"/>
        </w:rPr>
        <w:t xml:space="preserve">Holistic design - </w:t>
      </w:r>
      <w:r w:rsidRPr="003B1D33">
        <w:rPr>
          <w:rFonts w:ascii="Arial" w:hAnsi="Arial" w:cs="Arial"/>
          <w:sz w:val="24"/>
          <w:szCs w:val="24"/>
        </w:rPr>
        <w:t>A</w:t>
      </w:r>
      <w:r w:rsidRPr="003B1D33">
        <w:rPr>
          <w:rFonts w:ascii="Arial" w:hAnsi="Arial" w:cs="Arial"/>
          <w:color w:val="222222"/>
          <w:sz w:val="24"/>
          <w:szCs w:val="24"/>
        </w:rPr>
        <w:t>n approach that emphasizes the functional relationship between the various building parts and the</w:t>
      </w:r>
      <w:r w:rsidRPr="003B1D33">
        <w:rPr>
          <w:rStyle w:val="apple-converted-space"/>
          <w:rFonts w:ascii="Arial" w:hAnsi="Arial" w:cs="Arial"/>
          <w:color w:val="222222"/>
          <w:sz w:val="24"/>
          <w:szCs w:val="24"/>
        </w:rPr>
        <w:t> </w:t>
      </w:r>
      <w:hyperlink r:id="rId17" w:history="1">
        <w:r w:rsidRPr="003B1D33">
          <w:rPr>
            <w:rStyle w:val="Hyperlink"/>
            <w:rFonts w:ascii="Arial" w:hAnsi="Arial" w:cs="Arial"/>
            <w:color w:val="222222"/>
            <w:sz w:val="24"/>
            <w:szCs w:val="24"/>
            <w:bdr w:val="none" w:sz="0" w:space="0" w:color="auto" w:frame="1"/>
          </w:rPr>
          <w:t>facility</w:t>
        </w:r>
      </w:hyperlink>
      <w:r w:rsidRPr="003B1D33">
        <w:rPr>
          <w:rStyle w:val="apple-converted-space"/>
          <w:rFonts w:ascii="Arial" w:hAnsi="Arial" w:cs="Arial"/>
          <w:color w:val="222222"/>
          <w:sz w:val="24"/>
          <w:szCs w:val="24"/>
        </w:rPr>
        <w:t> </w:t>
      </w:r>
      <w:r w:rsidRPr="003B1D33">
        <w:rPr>
          <w:rFonts w:ascii="Arial" w:hAnsi="Arial" w:cs="Arial"/>
          <w:color w:val="222222"/>
          <w:sz w:val="24"/>
          <w:szCs w:val="24"/>
        </w:rPr>
        <w:t>as a whole. May include protection of the</w:t>
      </w:r>
      <w:r w:rsidRPr="003B1D33">
        <w:rPr>
          <w:rStyle w:val="apple-converted-space"/>
          <w:rFonts w:ascii="Arial" w:hAnsi="Arial" w:cs="Arial"/>
          <w:color w:val="222222"/>
          <w:sz w:val="24"/>
          <w:szCs w:val="24"/>
        </w:rPr>
        <w:t> </w:t>
      </w:r>
      <w:hyperlink r:id="rId18" w:history="1">
        <w:r w:rsidRPr="003B1D33">
          <w:rPr>
            <w:rStyle w:val="Hyperlink"/>
            <w:rFonts w:ascii="Arial" w:hAnsi="Arial" w:cs="Arial"/>
            <w:color w:val="222222"/>
            <w:sz w:val="24"/>
            <w:szCs w:val="24"/>
            <w:bdr w:val="none" w:sz="0" w:space="0" w:color="auto" w:frame="1"/>
          </w:rPr>
          <w:t>Earth's</w:t>
        </w:r>
      </w:hyperlink>
      <w:r w:rsidRPr="003B1D33">
        <w:rPr>
          <w:rStyle w:val="apple-converted-space"/>
          <w:rFonts w:ascii="Arial" w:hAnsi="Arial" w:cs="Arial"/>
          <w:color w:val="222222"/>
          <w:sz w:val="24"/>
          <w:szCs w:val="24"/>
        </w:rPr>
        <w:t> </w:t>
      </w:r>
      <w:r w:rsidRPr="003B1D33">
        <w:rPr>
          <w:rFonts w:ascii="Arial" w:hAnsi="Arial" w:cs="Arial"/>
          <w:color w:val="222222"/>
          <w:sz w:val="24"/>
          <w:szCs w:val="24"/>
        </w:rPr>
        <w:t>resources, as</w:t>
      </w:r>
      <w:r w:rsidRPr="003B1D33">
        <w:rPr>
          <w:rStyle w:val="apple-converted-space"/>
          <w:rFonts w:ascii="Arial" w:hAnsi="Arial" w:cs="Arial"/>
          <w:color w:val="222222"/>
          <w:sz w:val="24"/>
          <w:szCs w:val="24"/>
        </w:rPr>
        <w:t> </w:t>
      </w:r>
      <w:hyperlink r:id="rId19" w:history="1">
        <w:r w:rsidRPr="003B1D33">
          <w:rPr>
            <w:rStyle w:val="Hyperlink"/>
            <w:rFonts w:ascii="Arial" w:hAnsi="Arial" w:cs="Arial"/>
            <w:color w:val="222222"/>
            <w:sz w:val="24"/>
            <w:szCs w:val="24"/>
            <w:bdr w:val="none" w:sz="0" w:space="0" w:color="auto" w:frame="1"/>
          </w:rPr>
          <w:t>well</w:t>
        </w:r>
      </w:hyperlink>
      <w:r w:rsidRPr="003B1D33">
        <w:rPr>
          <w:rStyle w:val="apple-converted-space"/>
          <w:rFonts w:ascii="Arial" w:hAnsi="Arial" w:cs="Arial"/>
          <w:color w:val="222222"/>
          <w:sz w:val="24"/>
          <w:szCs w:val="24"/>
        </w:rPr>
        <w:t> </w:t>
      </w:r>
      <w:r w:rsidRPr="003B1D33">
        <w:rPr>
          <w:rFonts w:ascii="Arial" w:hAnsi="Arial" w:cs="Arial"/>
          <w:color w:val="222222"/>
          <w:sz w:val="24"/>
          <w:szCs w:val="24"/>
        </w:rPr>
        <w:t>as an</w:t>
      </w:r>
      <w:r w:rsidRPr="003B1D33">
        <w:rPr>
          <w:rStyle w:val="apple-converted-space"/>
          <w:rFonts w:ascii="Arial" w:hAnsi="Arial" w:cs="Arial"/>
          <w:color w:val="222222"/>
          <w:sz w:val="24"/>
          <w:szCs w:val="24"/>
        </w:rPr>
        <w:t> </w:t>
      </w:r>
      <w:hyperlink r:id="rId20" w:history="1">
        <w:r w:rsidRPr="003B1D33">
          <w:rPr>
            <w:rStyle w:val="Hyperlink"/>
            <w:rFonts w:ascii="Arial" w:hAnsi="Arial" w:cs="Arial"/>
            <w:color w:val="222222"/>
            <w:sz w:val="24"/>
            <w:szCs w:val="24"/>
            <w:bdr w:val="none" w:sz="0" w:space="0" w:color="auto" w:frame="1"/>
          </w:rPr>
          <w:t>element</w:t>
        </w:r>
      </w:hyperlink>
      <w:r w:rsidRPr="003B1D33">
        <w:rPr>
          <w:rStyle w:val="apple-converted-space"/>
          <w:rFonts w:ascii="Arial" w:hAnsi="Arial" w:cs="Arial"/>
          <w:color w:val="222222"/>
          <w:sz w:val="24"/>
          <w:szCs w:val="24"/>
        </w:rPr>
        <w:t> </w:t>
      </w:r>
      <w:r w:rsidRPr="003B1D33">
        <w:rPr>
          <w:rFonts w:ascii="Arial" w:hAnsi="Arial" w:cs="Arial"/>
          <w:color w:val="222222"/>
          <w:sz w:val="24"/>
          <w:szCs w:val="24"/>
        </w:rPr>
        <w:t>of spirituality, aiming to create spaces that enrich the</w:t>
      </w:r>
      <w:r w:rsidRPr="003B1D33">
        <w:rPr>
          <w:rStyle w:val="apple-converted-space"/>
          <w:rFonts w:ascii="Arial" w:hAnsi="Arial" w:cs="Arial"/>
          <w:color w:val="222222"/>
          <w:sz w:val="24"/>
          <w:szCs w:val="24"/>
        </w:rPr>
        <w:t> </w:t>
      </w:r>
      <w:hyperlink r:id="rId21" w:history="1">
        <w:r w:rsidRPr="003B1D33">
          <w:rPr>
            <w:rStyle w:val="Hyperlink"/>
            <w:rFonts w:ascii="Arial" w:hAnsi="Arial" w:cs="Arial"/>
            <w:color w:val="222222"/>
            <w:sz w:val="24"/>
            <w:szCs w:val="24"/>
            <w:bdr w:val="none" w:sz="0" w:space="0" w:color="auto" w:frame="1"/>
          </w:rPr>
          <w:t>quality</w:t>
        </w:r>
      </w:hyperlink>
      <w:r w:rsidRPr="003B1D33">
        <w:rPr>
          <w:rStyle w:val="apple-converted-space"/>
          <w:rFonts w:ascii="Arial" w:hAnsi="Arial" w:cs="Arial"/>
          <w:color w:val="222222"/>
          <w:sz w:val="24"/>
          <w:szCs w:val="24"/>
        </w:rPr>
        <w:t> </w:t>
      </w:r>
      <w:r w:rsidRPr="003B1D33">
        <w:rPr>
          <w:rFonts w:ascii="Arial" w:hAnsi="Arial" w:cs="Arial"/>
          <w:color w:val="222222"/>
          <w:sz w:val="24"/>
          <w:szCs w:val="24"/>
        </w:rPr>
        <w:t>of the environment and the</w:t>
      </w:r>
      <w:r w:rsidRPr="003B1D33">
        <w:rPr>
          <w:rStyle w:val="apple-converted-space"/>
          <w:rFonts w:ascii="Arial" w:hAnsi="Arial" w:cs="Arial"/>
          <w:color w:val="222222"/>
          <w:sz w:val="24"/>
          <w:szCs w:val="24"/>
        </w:rPr>
        <w:t> </w:t>
      </w:r>
      <w:hyperlink r:id="rId22" w:history="1">
        <w:r w:rsidRPr="003B1D33">
          <w:rPr>
            <w:rStyle w:val="Hyperlink"/>
            <w:rFonts w:ascii="Arial" w:hAnsi="Arial" w:cs="Arial"/>
            <w:color w:val="222222"/>
            <w:sz w:val="24"/>
            <w:szCs w:val="24"/>
            <w:bdr w:val="none" w:sz="0" w:space="0" w:color="auto" w:frame="1"/>
          </w:rPr>
          <w:t>lives</w:t>
        </w:r>
      </w:hyperlink>
      <w:r w:rsidRPr="003B1D33">
        <w:rPr>
          <w:rStyle w:val="apple-converted-space"/>
          <w:rFonts w:ascii="Arial" w:hAnsi="Arial" w:cs="Arial"/>
          <w:color w:val="222222"/>
          <w:sz w:val="24"/>
          <w:szCs w:val="24"/>
        </w:rPr>
        <w:t> </w:t>
      </w:r>
      <w:r w:rsidRPr="003B1D33">
        <w:rPr>
          <w:rFonts w:ascii="Arial" w:hAnsi="Arial" w:cs="Arial"/>
          <w:color w:val="222222"/>
          <w:sz w:val="24"/>
          <w:szCs w:val="24"/>
        </w:rPr>
        <w:t>of those who use the building.</w:t>
      </w:r>
    </w:p>
    <w:p w14:paraId="29AA041C" w14:textId="77777777" w:rsidR="003F3207" w:rsidRDefault="00910195" w:rsidP="00910195">
      <w:pPr>
        <w:rPr>
          <w:rFonts w:ascii="Arial" w:hAnsi="Arial" w:cs="Arial"/>
          <w:color w:val="222222"/>
          <w:sz w:val="24"/>
          <w:szCs w:val="24"/>
          <w:shd w:val="clear" w:color="auto" w:fill="FFFFFF"/>
        </w:rPr>
      </w:pPr>
      <w:r>
        <w:rPr>
          <w:rFonts w:ascii="Arial" w:hAnsi="Arial" w:cs="Arial"/>
          <w:b/>
          <w:sz w:val="24"/>
          <w:szCs w:val="24"/>
        </w:rPr>
        <w:t xml:space="preserve">Pedestrian refuge - </w:t>
      </w:r>
      <w:r w:rsidRPr="00910195">
        <w:rPr>
          <w:rFonts w:ascii="Arial" w:hAnsi="Arial" w:cs="Arial"/>
          <w:color w:val="222222"/>
          <w:sz w:val="24"/>
          <w:szCs w:val="24"/>
          <w:shd w:val="clear" w:color="auto" w:fill="FFFFFF"/>
        </w:rPr>
        <w:t>A</w:t>
      </w:r>
      <w:r w:rsidRPr="00910195">
        <w:rPr>
          <w:rStyle w:val="apple-converted-space"/>
          <w:rFonts w:ascii="Arial" w:hAnsi="Arial" w:cs="Arial"/>
          <w:color w:val="222222"/>
          <w:sz w:val="24"/>
          <w:szCs w:val="24"/>
          <w:shd w:val="clear" w:color="auto" w:fill="FFFFFF"/>
        </w:rPr>
        <w:t> </w:t>
      </w:r>
      <w:r w:rsidRPr="00910195">
        <w:rPr>
          <w:rFonts w:ascii="Arial" w:hAnsi="Arial" w:cs="Arial"/>
          <w:bCs/>
          <w:color w:val="222222"/>
          <w:sz w:val="24"/>
          <w:szCs w:val="24"/>
          <w:shd w:val="clear" w:color="auto" w:fill="FFFFFF"/>
        </w:rPr>
        <w:t>refuge</w:t>
      </w:r>
      <w:r w:rsidRPr="00910195">
        <w:rPr>
          <w:rStyle w:val="apple-converted-space"/>
          <w:rFonts w:ascii="Arial" w:hAnsi="Arial" w:cs="Arial"/>
          <w:color w:val="222222"/>
          <w:sz w:val="24"/>
          <w:szCs w:val="24"/>
          <w:shd w:val="clear" w:color="auto" w:fill="FFFFFF"/>
        </w:rPr>
        <w:t> </w:t>
      </w:r>
      <w:r w:rsidRPr="00910195">
        <w:rPr>
          <w:rFonts w:ascii="Arial" w:hAnsi="Arial" w:cs="Arial"/>
          <w:color w:val="222222"/>
          <w:sz w:val="24"/>
          <w:szCs w:val="24"/>
          <w:shd w:val="clear" w:color="auto" w:fill="FFFFFF"/>
        </w:rPr>
        <w:t>island, also known as a</w:t>
      </w:r>
      <w:r w:rsidRPr="00910195">
        <w:rPr>
          <w:rStyle w:val="apple-converted-space"/>
          <w:rFonts w:ascii="Arial" w:hAnsi="Arial" w:cs="Arial"/>
          <w:color w:val="222222"/>
          <w:sz w:val="24"/>
          <w:szCs w:val="24"/>
          <w:shd w:val="clear" w:color="auto" w:fill="FFFFFF"/>
        </w:rPr>
        <w:t> </w:t>
      </w:r>
      <w:r w:rsidRPr="00910195">
        <w:rPr>
          <w:rFonts w:ascii="Arial" w:hAnsi="Arial" w:cs="Arial"/>
          <w:bCs/>
          <w:color w:val="222222"/>
          <w:sz w:val="24"/>
          <w:szCs w:val="24"/>
          <w:shd w:val="clear" w:color="auto" w:fill="FFFFFF"/>
        </w:rPr>
        <w:t>pedestrian refuge</w:t>
      </w:r>
      <w:r w:rsidRPr="00910195">
        <w:rPr>
          <w:rFonts w:ascii="Arial" w:hAnsi="Arial" w:cs="Arial"/>
          <w:color w:val="222222"/>
          <w:sz w:val="24"/>
          <w:szCs w:val="24"/>
          <w:shd w:val="clear" w:color="auto" w:fill="FFFFFF"/>
        </w:rPr>
        <w:t>or</w:t>
      </w:r>
      <w:r w:rsidRPr="00910195">
        <w:rPr>
          <w:rStyle w:val="apple-converted-space"/>
          <w:rFonts w:ascii="Arial" w:hAnsi="Arial" w:cs="Arial"/>
          <w:color w:val="222222"/>
          <w:sz w:val="24"/>
          <w:szCs w:val="24"/>
          <w:shd w:val="clear" w:color="auto" w:fill="FFFFFF"/>
        </w:rPr>
        <w:t> </w:t>
      </w:r>
      <w:r w:rsidRPr="00910195">
        <w:rPr>
          <w:rFonts w:ascii="Arial" w:hAnsi="Arial" w:cs="Arial"/>
          <w:bCs/>
          <w:color w:val="222222"/>
          <w:sz w:val="24"/>
          <w:szCs w:val="24"/>
          <w:shd w:val="clear" w:color="auto" w:fill="FFFFFF"/>
        </w:rPr>
        <w:t>pedestrian</w:t>
      </w:r>
      <w:r w:rsidRPr="00910195">
        <w:rPr>
          <w:rStyle w:val="apple-converted-space"/>
          <w:rFonts w:ascii="Arial" w:hAnsi="Arial" w:cs="Arial"/>
          <w:color w:val="222222"/>
          <w:sz w:val="24"/>
          <w:szCs w:val="24"/>
          <w:shd w:val="clear" w:color="auto" w:fill="FFFFFF"/>
        </w:rPr>
        <w:t> </w:t>
      </w:r>
      <w:r w:rsidRPr="00910195">
        <w:rPr>
          <w:rFonts w:ascii="Arial" w:hAnsi="Arial" w:cs="Arial"/>
          <w:color w:val="222222"/>
          <w:sz w:val="24"/>
          <w:szCs w:val="24"/>
          <w:shd w:val="clear" w:color="auto" w:fill="FFFFFF"/>
        </w:rPr>
        <w:t>island, is a small section of pavement or sidewalk, completely surrounded by asphalt or other road materials, where</w:t>
      </w:r>
      <w:r w:rsidRPr="00910195">
        <w:rPr>
          <w:rStyle w:val="apple-converted-space"/>
          <w:rFonts w:ascii="Arial" w:hAnsi="Arial" w:cs="Arial"/>
          <w:color w:val="222222"/>
          <w:sz w:val="24"/>
          <w:szCs w:val="24"/>
          <w:shd w:val="clear" w:color="auto" w:fill="FFFFFF"/>
        </w:rPr>
        <w:t> </w:t>
      </w:r>
      <w:r w:rsidRPr="00910195">
        <w:rPr>
          <w:rFonts w:ascii="Arial" w:hAnsi="Arial" w:cs="Arial"/>
          <w:bCs/>
          <w:color w:val="222222"/>
          <w:sz w:val="24"/>
          <w:szCs w:val="24"/>
          <w:shd w:val="clear" w:color="auto" w:fill="FFFFFF"/>
        </w:rPr>
        <w:t>pedestrians</w:t>
      </w:r>
      <w:r w:rsidRPr="00910195">
        <w:rPr>
          <w:rStyle w:val="apple-converted-space"/>
          <w:rFonts w:ascii="Arial" w:hAnsi="Arial" w:cs="Arial"/>
          <w:color w:val="222222"/>
          <w:sz w:val="24"/>
          <w:szCs w:val="24"/>
          <w:shd w:val="clear" w:color="auto" w:fill="FFFFFF"/>
        </w:rPr>
        <w:t> </w:t>
      </w:r>
      <w:r w:rsidRPr="00910195">
        <w:rPr>
          <w:rFonts w:ascii="Arial" w:hAnsi="Arial" w:cs="Arial"/>
          <w:color w:val="222222"/>
          <w:sz w:val="24"/>
          <w:szCs w:val="24"/>
          <w:shd w:val="clear" w:color="auto" w:fill="FFFFFF"/>
        </w:rPr>
        <w:t>can stop before finishing crossing a road.</w:t>
      </w:r>
    </w:p>
    <w:p w14:paraId="7A6C6C74" w14:textId="77777777" w:rsidR="005974F2" w:rsidRPr="005974F2" w:rsidRDefault="005974F2" w:rsidP="00910195">
      <w:pPr>
        <w:rPr>
          <w:rFonts w:ascii="Arial" w:hAnsi="Arial" w:cs="Arial"/>
          <w:b/>
          <w:color w:val="000000"/>
          <w:sz w:val="24"/>
          <w:szCs w:val="24"/>
        </w:rPr>
      </w:pPr>
      <w:r w:rsidRPr="005974F2">
        <w:rPr>
          <w:rFonts w:ascii="Arial" w:hAnsi="Arial" w:cs="Arial"/>
          <w:b/>
          <w:color w:val="222222"/>
          <w:sz w:val="24"/>
          <w:szCs w:val="24"/>
          <w:shd w:val="clear" w:color="auto" w:fill="FFFFFF"/>
        </w:rPr>
        <w:t>S.106 funding</w:t>
      </w:r>
      <w:r>
        <w:rPr>
          <w:rFonts w:ascii="Arial" w:hAnsi="Arial" w:cs="Arial"/>
          <w:color w:val="222222"/>
          <w:sz w:val="24"/>
          <w:szCs w:val="24"/>
          <w:shd w:val="clear" w:color="auto" w:fill="FFFFFF"/>
        </w:rPr>
        <w:t xml:space="preserve"> - </w:t>
      </w:r>
      <w:r w:rsidRPr="005974F2">
        <w:rPr>
          <w:rFonts w:ascii="Arial" w:hAnsi="Arial" w:cs="Arial"/>
          <w:color w:val="222222"/>
          <w:sz w:val="24"/>
          <w:szCs w:val="24"/>
          <w:shd w:val="clear" w:color="auto" w:fill="FFFFFF"/>
        </w:rPr>
        <w:t>P</w:t>
      </w:r>
      <w:r w:rsidRPr="005974F2">
        <w:rPr>
          <w:rFonts w:ascii="Arial" w:hAnsi="Arial" w:cs="Arial"/>
          <w:color w:val="000000"/>
          <w:sz w:val="24"/>
          <w:szCs w:val="24"/>
        </w:rPr>
        <w:t>lanning obligations, also known as Section 106 agreements (based on that section of The 1990 Town &amp; Country Planning Act) are private agreements made between local authorities and developers and can be attached to a planning permission to make acceptable development which would otherwise be unacceptable in planning terms. The land itself, rather than the person or organisation that develops the land, is bound by a Section 106 Agreement, something any future owners will need to take into account.</w:t>
      </w:r>
    </w:p>
    <w:sectPr w:rsidR="005974F2" w:rsidRPr="005974F2" w:rsidSect="009130C1">
      <w:headerReference w:type="default" r:id="rId23"/>
      <w:foot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84FFD" w14:textId="77777777" w:rsidR="00E34E19" w:rsidRDefault="00E34E19" w:rsidP="001466B3">
      <w:pPr>
        <w:spacing w:after="0" w:line="240" w:lineRule="auto"/>
      </w:pPr>
      <w:r>
        <w:separator/>
      </w:r>
    </w:p>
  </w:endnote>
  <w:endnote w:type="continuationSeparator" w:id="0">
    <w:p w14:paraId="3764CD89" w14:textId="77777777" w:rsidR="00E34E19" w:rsidRDefault="00E34E19" w:rsidP="00146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3192804"/>
      <w:docPartObj>
        <w:docPartGallery w:val="Page Numbers (Bottom of Page)"/>
        <w:docPartUnique/>
      </w:docPartObj>
    </w:sdtPr>
    <w:sdtEndPr>
      <w:rPr>
        <w:noProof/>
      </w:rPr>
    </w:sdtEndPr>
    <w:sdtContent>
      <w:p w14:paraId="10B9CA28" w14:textId="77777777" w:rsidR="006029A7" w:rsidRDefault="006029A7">
        <w:pPr>
          <w:pStyle w:val="Footer"/>
          <w:jc w:val="right"/>
        </w:pPr>
        <w:r>
          <w:fldChar w:fldCharType="begin"/>
        </w:r>
        <w:r>
          <w:instrText xml:space="preserve"> PAGE   \* MERGEFORMAT </w:instrText>
        </w:r>
        <w:r>
          <w:fldChar w:fldCharType="separate"/>
        </w:r>
        <w:r w:rsidR="00391226">
          <w:rPr>
            <w:noProof/>
          </w:rPr>
          <w:t>30</w:t>
        </w:r>
        <w:r>
          <w:rPr>
            <w:noProof/>
          </w:rPr>
          <w:fldChar w:fldCharType="end"/>
        </w:r>
      </w:p>
    </w:sdtContent>
  </w:sdt>
  <w:p w14:paraId="428D14FB" w14:textId="77777777" w:rsidR="006029A7" w:rsidRDefault="00602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7412C" w14:textId="77777777" w:rsidR="00E34E19" w:rsidRDefault="00E34E19" w:rsidP="001466B3">
      <w:pPr>
        <w:spacing w:after="0" w:line="240" w:lineRule="auto"/>
      </w:pPr>
      <w:r>
        <w:separator/>
      </w:r>
    </w:p>
  </w:footnote>
  <w:footnote w:type="continuationSeparator" w:id="0">
    <w:p w14:paraId="60975077" w14:textId="77777777" w:rsidR="00E34E19" w:rsidRDefault="00E34E19" w:rsidP="00146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6ECAB" w14:textId="77777777" w:rsidR="006029A7" w:rsidRDefault="006029A7" w:rsidP="001466B3">
    <w:pPr>
      <w:pStyle w:val="Header"/>
      <w:jc w:val="center"/>
      <w:rPr>
        <w:rFonts w:ascii="Arial" w:hAnsi="Arial" w:cs="Arial"/>
        <w:sz w:val="24"/>
        <w:szCs w:val="24"/>
      </w:rPr>
    </w:pPr>
    <w:r w:rsidRPr="001466B3">
      <w:rPr>
        <w:rFonts w:ascii="Arial" w:hAnsi="Arial" w:cs="Arial"/>
        <w:sz w:val="24"/>
        <w:szCs w:val="24"/>
      </w:rPr>
      <w:t>Westfield Neighbourhood Plan</w:t>
    </w:r>
    <w:r>
      <w:rPr>
        <w:rFonts w:ascii="Arial" w:hAnsi="Arial" w:cs="Arial"/>
        <w:sz w:val="24"/>
        <w:szCs w:val="24"/>
      </w:rPr>
      <w:t xml:space="preserve"> - Options Consultation 2017 </w:t>
    </w:r>
  </w:p>
  <w:p w14:paraId="16624027" w14:textId="77777777" w:rsidR="006029A7" w:rsidRPr="001466B3" w:rsidRDefault="006029A7" w:rsidP="001466B3">
    <w:pPr>
      <w:pStyle w:val="Header"/>
      <w:jc w:val="center"/>
      <w:rPr>
        <w:rFonts w:ascii="Arial" w:hAnsi="Arial" w:cs="Arial"/>
        <w:sz w:val="24"/>
        <w:szCs w:val="24"/>
      </w:rPr>
    </w:pPr>
    <w:r>
      <w:rPr>
        <w:rFonts w:ascii="Arial" w:hAnsi="Arial" w:cs="Arial"/>
        <w:sz w:val="24"/>
        <w:szCs w:val="24"/>
      </w:rPr>
      <w:t xml:space="preserve"> Please note the Glossary at the end of this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D3FA4"/>
    <w:multiLevelType w:val="hybridMultilevel"/>
    <w:tmpl w:val="7D243CBC"/>
    <w:lvl w:ilvl="0" w:tplc="07767D26">
      <w:start w:val="1"/>
      <w:numFmt w:val="decimal"/>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FD5CB2"/>
    <w:multiLevelType w:val="hybridMultilevel"/>
    <w:tmpl w:val="E1867E62"/>
    <w:lvl w:ilvl="0" w:tplc="6DD27D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9E497F"/>
    <w:multiLevelType w:val="hybridMultilevel"/>
    <w:tmpl w:val="F816EF74"/>
    <w:lvl w:ilvl="0" w:tplc="08090001">
      <w:start w:val="1"/>
      <w:numFmt w:val="bullet"/>
      <w:lvlText w:val=""/>
      <w:lvlJc w:val="left"/>
      <w:pPr>
        <w:ind w:left="3186" w:hanging="360"/>
      </w:pPr>
      <w:rPr>
        <w:rFonts w:ascii="Symbol" w:hAnsi="Symbol" w:hint="default"/>
      </w:rPr>
    </w:lvl>
    <w:lvl w:ilvl="1" w:tplc="08090003" w:tentative="1">
      <w:start w:val="1"/>
      <w:numFmt w:val="bullet"/>
      <w:lvlText w:val="o"/>
      <w:lvlJc w:val="left"/>
      <w:pPr>
        <w:ind w:left="3906" w:hanging="360"/>
      </w:pPr>
      <w:rPr>
        <w:rFonts w:ascii="Courier New" w:hAnsi="Courier New" w:cs="Courier New" w:hint="default"/>
      </w:rPr>
    </w:lvl>
    <w:lvl w:ilvl="2" w:tplc="08090005" w:tentative="1">
      <w:start w:val="1"/>
      <w:numFmt w:val="bullet"/>
      <w:lvlText w:val=""/>
      <w:lvlJc w:val="left"/>
      <w:pPr>
        <w:ind w:left="4626" w:hanging="360"/>
      </w:pPr>
      <w:rPr>
        <w:rFonts w:ascii="Wingdings" w:hAnsi="Wingdings" w:hint="default"/>
      </w:rPr>
    </w:lvl>
    <w:lvl w:ilvl="3" w:tplc="08090001" w:tentative="1">
      <w:start w:val="1"/>
      <w:numFmt w:val="bullet"/>
      <w:lvlText w:val=""/>
      <w:lvlJc w:val="left"/>
      <w:pPr>
        <w:ind w:left="5346" w:hanging="360"/>
      </w:pPr>
      <w:rPr>
        <w:rFonts w:ascii="Symbol" w:hAnsi="Symbol" w:hint="default"/>
      </w:rPr>
    </w:lvl>
    <w:lvl w:ilvl="4" w:tplc="08090003" w:tentative="1">
      <w:start w:val="1"/>
      <w:numFmt w:val="bullet"/>
      <w:lvlText w:val="o"/>
      <w:lvlJc w:val="left"/>
      <w:pPr>
        <w:ind w:left="6066" w:hanging="360"/>
      </w:pPr>
      <w:rPr>
        <w:rFonts w:ascii="Courier New" w:hAnsi="Courier New" w:cs="Courier New" w:hint="default"/>
      </w:rPr>
    </w:lvl>
    <w:lvl w:ilvl="5" w:tplc="08090005" w:tentative="1">
      <w:start w:val="1"/>
      <w:numFmt w:val="bullet"/>
      <w:lvlText w:val=""/>
      <w:lvlJc w:val="left"/>
      <w:pPr>
        <w:ind w:left="6786" w:hanging="360"/>
      </w:pPr>
      <w:rPr>
        <w:rFonts w:ascii="Wingdings" w:hAnsi="Wingdings" w:hint="default"/>
      </w:rPr>
    </w:lvl>
    <w:lvl w:ilvl="6" w:tplc="08090001" w:tentative="1">
      <w:start w:val="1"/>
      <w:numFmt w:val="bullet"/>
      <w:lvlText w:val=""/>
      <w:lvlJc w:val="left"/>
      <w:pPr>
        <w:ind w:left="7506" w:hanging="360"/>
      </w:pPr>
      <w:rPr>
        <w:rFonts w:ascii="Symbol" w:hAnsi="Symbol" w:hint="default"/>
      </w:rPr>
    </w:lvl>
    <w:lvl w:ilvl="7" w:tplc="08090003" w:tentative="1">
      <w:start w:val="1"/>
      <w:numFmt w:val="bullet"/>
      <w:lvlText w:val="o"/>
      <w:lvlJc w:val="left"/>
      <w:pPr>
        <w:ind w:left="8226" w:hanging="360"/>
      </w:pPr>
      <w:rPr>
        <w:rFonts w:ascii="Courier New" w:hAnsi="Courier New" w:cs="Courier New" w:hint="default"/>
      </w:rPr>
    </w:lvl>
    <w:lvl w:ilvl="8" w:tplc="08090005" w:tentative="1">
      <w:start w:val="1"/>
      <w:numFmt w:val="bullet"/>
      <w:lvlText w:val=""/>
      <w:lvlJc w:val="left"/>
      <w:pPr>
        <w:ind w:left="8946" w:hanging="360"/>
      </w:pPr>
      <w:rPr>
        <w:rFonts w:ascii="Wingdings" w:hAnsi="Wingdings" w:hint="default"/>
      </w:rPr>
    </w:lvl>
  </w:abstractNum>
  <w:abstractNum w:abstractNumId="3" w15:restartNumberingAfterBreak="0">
    <w:nsid w:val="1BC45FCE"/>
    <w:multiLevelType w:val="hybridMultilevel"/>
    <w:tmpl w:val="7EE452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761D4"/>
    <w:multiLevelType w:val="multilevel"/>
    <w:tmpl w:val="DF8C9C6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7544138"/>
    <w:multiLevelType w:val="hybridMultilevel"/>
    <w:tmpl w:val="28465DFA"/>
    <w:lvl w:ilvl="0" w:tplc="FE48CC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01599E"/>
    <w:multiLevelType w:val="hybridMultilevel"/>
    <w:tmpl w:val="9E4C4A62"/>
    <w:lvl w:ilvl="0" w:tplc="0809000F">
      <w:start w:val="1"/>
      <w:numFmt w:val="decimal"/>
      <w:lvlText w:val="%1."/>
      <w:lvlJc w:val="left"/>
      <w:pPr>
        <w:ind w:left="1996" w:hanging="360"/>
      </w:pPr>
      <w:rPr>
        <w:rFonts w:hint="default"/>
      </w:rPr>
    </w:lvl>
    <w:lvl w:ilvl="1" w:tplc="A2541D3E">
      <w:numFmt w:val="bullet"/>
      <w:lvlText w:val="·"/>
      <w:lvlJc w:val="left"/>
      <w:pPr>
        <w:ind w:left="2716" w:hanging="360"/>
      </w:pPr>
      <w:rPr>
        <w:rFonts w:ascii="Calibri" w:eastAsiaTheme="minorEastAsia" w:hAnsi="Calibri" w:cs="Calibri"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7" w15:restartNumberingAfterBreak="0">
    <w:nsid w:val="52DB5026"/>
    <w:multiLevelType w:val="hybridMultilevel"/>
    <w:tmpl w:val="0196127A"/>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8" w15:restartNumberingAfterBreak="0">
    <w:nsid w:val="53023001"/>
    <w:multiLevelType w:val="hybridMultilevel"/>
    <w:tmpl w:val="AB2E80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580CEF"/>
    <w:multiLevelType w:val="hybridMultilevel"/>
    <w:tmpl w:val="63BE0BDA"/>
    <w:lvl w:ilvl="0" w:tplc="08090001">
      <w:start w:val="1"/>
      <w:numFmt w:val="bullet"/>
      <w:lvlText w:val=""/>
      <w:lvlJc w:val="left"/>
      <w:pPr>
        <w:ind w:left="2344" w:hanging="360"/>
      </w:pPr>
      <w:rPr>
        <w:rFonts w:ascii="Symbol" w:hAnsi="Symbol" w:hint="default"/>
      </w:rPr>
    </w:lvl>
    <w:lvl w:ilvl="1" w:tplc="2FA4345C">
      <w:numFmt w:val="bullet"/>
      <w:lvlText w:val="•"/>
      <w:lvlJc w:val="left"/>
      <w:pPr>
        <w:ind w:left="3064" w:hanging="360"/>
      </w:pPr>
      <w:rPr>
        <w:rFonts w:ascii="Arial" w:eastAsiaTheme="minorHAnsi" w:hAnsi="Arial" w:cs="Arial" w:hint="default"/>
      </w:rPr>
    </w:lvl>
    <w:lvl w:ilvl="2" w:tplc="08090005" w:tentative="1">
      <w:start w:val="1"/>
      <w:numFmt w:val="bullet"/>
      <w:lvlText w:val=""/>
      <w:lvlJc w:val="left"/>
      <w:pPr>
        <w:ind w:left="3784" w:hanging="360"/>
      </w:pPr>
      <w:rPr>
        <w:rFonts w:ascii="Wingdings" w:hAnsi="Wingdings" w:hint="default"/>
      </w:rPr>
    </w:lvl>
    <w:lvl w:ilvl="3" w:tplc="08090001" w:tentative="1">
      <w:start w:val="1"/>
      <w:numFmt w:val="bullet"/>
      <w:lvlText w:val=""/>
      <w:lvlJc w:val="left"/>
      <w:pPr>
        <w:ind w:left="4504" w:hanging="360"/>
      </w:pPr>
      <w:rPr>
        <w:rFonts w:ascii="Symbol" w:hAnsi="Symbol" w:hint="default"/>
      </w:rPr>
    </w:lvl>
    <w:lvl w:ilvl="4" w:tplc="08090003" w:tentative="1">
      <w:start w:val="1"/>
      <w:numFmt w:val="bullet"/>
      <w:lvlText w:val="o"/>
      <w:lvlJc w:val="left"/>
      <w:pPr>
        <w:ind w:left="5224" w:hanging="360"/>
      </w:pPr>
      <w:rPr>
        <w:rFonts w:ascii="Courier New" w:hAnsi="Courier New" w:cs="Courier New" w:hint="default"/>
      </w:rPr>
    </w:lvl>
    <w:lvl w:ilvl="5" w:tplc="08090005" w:tentative="1">
      <w:start w:val="1"/>
      <w:numFmt w:val="bullet"/>
      <w:lvlText w:val=""/>
      <w:lvlJc w:val="left"/>
      <w:pPr>
        <w:ind w:left="5944" w:hanging="360"/>
      </w:pPr>
      <w:rPr>
        <w:rFonts w:ascii="Wingdings" w:hAnsi="Wingdings" w:hint="default"/>
      </w:rPr>
    </w:lvl>
    <w:lvl w:ilvl="6" w:tplc="08090001" w:tentative="1">
      <w:start w:val="1"/>
      <w:numFmt w:val="bullet"/>
      <w:lvlText w:val=""/>
      <w:lvlJc w:val="left"/>
      <w:pPr>
        <w:ind w:left="6664" w:hanging="360"/>
      </w:pPr>
      <w:rPr>
        <w:rFonts w:ascii="Symbol" w:hAnsi="Symbol" w:hint="default"/>
      </w:rPr>
    </w:lvl>
    <w:lvl w:ilvl="7" w:tplc="08090003" w:tentative="1">
      <w:start w:val="1"/>
      <w:numFmt w:val="bullet"/>
      <w:lvlText w:val="o"/>
      <w:lvlJc w:val="left"/>
      <w:pPr>
        <w:ind w:left="7384" w:hanging="360"/>
      </w:pPr>
      <w:rPr>
        <w:rFonts w:ascii="Courier New" w:hAnsi="Courier New" w:cs="Courier New" w:hint="default"/>
      </w:rPr>
    </w:lvl>
    <w:lvl w:ilvl="8" w:tplc="08090005" w:tentative="1">
      <w:start w:val="1"/>
      <w:numFmt w:val="bullet"/>
      <w:lvlText w:val=""/>
      <w:lvlJc w:val="left"/>
      <w:pPr>
        <w:ind w:left="8104" w:hanging="360"/>
      </w:pPr>
      <w:rPr>
        <w:rFonts w:ascii="Wingdings" w:hAnsi="Wingdings" w:hint="default"/>
      </w:rPr>
    </w:lvl>
  </w:abstractNum>
  <w:abstractNum w:abstractNumId="10" w15:restartNumberingAfterBreak="0">
    <w:nsid w:val="550B6114"/>
    <w:multiLevelType w:val="hybridMultilevel"/>
    <w:tmpl w:val="FAA08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294078"/>
    <w:multiLevelType w:val="hybridMultilevel"/>
    <w:tmpl w:val="E39C8B92"/>
    <w:lvl w:ilvl="0" w:tplc="F120E25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A4121A"/>
    <w:multiLevelType w:val="hybridMultilevel"/>
    <w:tmpl w:val="CA103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D95EB3"/>
    <w:multiLevelType w:val="hybridMultilevel"/>
    <w:tmpl w:val="A13A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193C89"/>
    <w:multiLevelType w:val="hybridMultilevel"/>
    <w:tmpl w:val="2E8E78B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362C37"/>
    <w:multiLevelType w:val="hybridMultilevel"/>
    <w:tmpl w:val="972012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FF4A54"/>
    <w:multiLevelType w:val="hybridMultilevel"/>
    <w:tmpl w:val="9D5C5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0"/>
  </w:num>
  <w:num w:numId="3">
    <w:abstractNumId w:val="16"/>
  </w:num>
  <w:num w:numId="4">
    <w:abstractNumId w:val="3"/>
  </w:num>
  <w:num w:numId="5">
    <w:abstractNumId w:val="0"/>
  </w:num>
  <w:num w:numId="6">
    <w:abstractNumId w:val="6"/>
  </w:num>
  <w:num w:numId="7">
    <w:abstractNumId w:val="2"/>
  </w:num>
  <w:num w:numId="8">
    <w:abstractNumId w:val="9"/>
  </w:num>
  <w:num w:numId="9">
    <w:abstractNumId w:val="14"/>
  </w:num>
  <w:num w:numId="10">
    <w:abstractNumId w:val="7"/>
  </w:num>
  <w:num w:numId="11">
    <w:abstractNumId w:val="15"/>
  </w:num>
  <w:num w:numId="12">
    <w:abstractNumId w:val="5"/>
  </w:num>
  <w:num w:numId="13">
    <w:abstractNumId w:val="8"/>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4272"/>
    <w:rsid w:val="00042CE9"/>
    <w:rsid w:val="0005378B"/>
    <w:rsid w:val="00093AB6"/>
    <w:rsid w:val="000969A1"/>
    <w:rsid w:val="000B41B6"/>
    <w:rsid w:val="001121BF"/>
    <w:rsid w:val="00123113"/>
    <w:rsid w:val="00132348"/>
    <w:rsid w:val="00143AA7"/>
    <w:rsid w:val="001466B3"/>
    <w:rsid w:val="00165113"/>
    <w:rsid w:val="001721E8"/>
    <w:rsid w:val="00181BD9"/>
    <w:rsid w:val="00193C3E"/>
    <w:rsid w:val="001A5552"/>
    <w:rsid w:val="001F6987"/>
    <w:rsid w:val="001F7438"/>
    <w:rsid w:val="002043F5"/>
    <w:rsid w:val="002214B6"/>
    <w:rsid w:val="00252884"/>
    <w:rsid w:val="002600B0"/>
    <w:rsid w:val="00266E12"/>
    <w:rsid w:val="002D6839"/>
    <w:rsid w:val="002E5121"/>
    <w:rsid w:val="00391226"/>
    <w:rsid w:val="003A093E"/>
    <w:rsid w:val="003A1C4D"/>
    <w:rsid w:val="003B1D33"/>
    <w:rsid w:val="003F3207"/>
    <w:rsid w:val="004027DC"/>
    <w:rsid w:val="00413C53"/>
    <w:rsid w:val="004A519E"/>
    <w:rsid w:val="004B3417"/>
    <w:rsid w:val="004E461E"/>
    <w:rsid w:val="004F7673"/>
    <w:rsid w:val="005442A3"/>
    <w:rsid w:val="005974F2"/>
    <w:rsid w:val="005A3235"/>
    <w:rsid w:val="005B0847"/>
    <w:rsid w:val="006029A7"/>
    <w:rsid w:val="00611481"/>
    <w:rsid w:val="006206A4"/>
    <w:rsid w:val="00620713"/>
    <w:rsid w:val="00636EA0"/>
    <w:rsid w:val="006C271C"/>
    <w:rsid w:val="006F0D19"/>
    <w:rsid w:val="007037FA"/>
    <w:rsid w:val="00721624"/>
    <w:rsid w:val="007504C4"/>
    <w:rsid w:val="007618CA"/>
    <w:rsid w:val="0077108B"/>
    <w:rsid w:val="00777F42"/>
    <w:rsid w:val="00793C01"/>
    <w:rsid w:val="007A3F18"/>
    <w:rsid w:val="007C08DC"/>
    <w:rsid w:val="0081070E"/>
    <w:rsid w:val="008A56D6"/>
    <w:rsid w:val="008E64B3"/>
    <w:rsid w:val="00910195"/>
    <w:rsid w:val="009130C1"/>
    <w:rsid w:val="009333E6"/>
    <w:rsid w:val="0096321D"/>
    <w:rsid w:val="00972B91"/>
    <w:rsid w:val="009768A3"/>
    <w:rsid w:val="009835EA"/>
    <w:rsid w:val="009B6D3D"/>
    <w:rsid w:val="00A40C49"/>
    <w:rsid w:val="00A7497B"/>
    <w:rsid w:val="00A947CB"/>
    <w:rsid w:val="00AB467B"/>
    <w:rsid w:val="00AC1EDF"/>
    <w:rsid w:val="00AD09AD"/>
    <w:rsid w:val="00AD5589"/>
    <w:rsid w:val="00AF4AE3"/>
    <w:rsid w:val="00B30E51"/>
    <w:rsid w:val="00BA215D"/>
    <w:rsid w:val="00BD0915"/>
    <w:rsid w:val="00BD3831"/>
    <w:rsid w:val="00C16F23"/>
    <w:rsid w:val="00C25C3B"/>
    <w:rsid w:val="00C32740"/>
    <w:rsid w:val="00C4493C"/>
    <w:rsid w:val="00C45A37"/>
    <w:rsid w:val="00C91BEA"/>
    <w:rsid w:val="00CB263C"/>
    <w:rsid w:val="00CD6155"/>
    <w:rsid w:val="00D01BEE"/>
    <w:rsid w:val="00D15C1C"/>
    <w:rsid w:val="00D761B2"/>
    <w:rsid w:val="00DA3CCA"/>
    <w:rsid w:val="00DA7DD6"/>
    <w:rsid w:val="00DC1C23"/>
    <w:rsid w:val="00DC4AB4"/>
    <w:rsid w:val="00DD4777"/>
    <w:rsid w:val="00DE03CE"/>
    <w:rsid w:val="00E177C1"/>
    <w:rsid w:val="00E3286B"/>
    <w:rsid w:val="00E34E19"/>
    <w:rsid w:val="00EE589F"/>
    <w:rsid w:val="00EF76AD"/>
    <w:rsid w:val="00F00F2E"/>
    <w:rsid w:val="00F4312F"/>
    <w:rsid w:val="00F52E6E"/>
    <w:rsid w:val="00FB4272"/>
    <w:rsid w:val="00FF3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F6C21"/>
  <w15:docId w15:val="{689C3DBD-BBBA-4E13-9E88-8BA4996B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42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4272"/>
    <w:rPr>
      <w:b/>
      <w:bCs/>
    </w:rPr>
  </w:style>
  <w:style w:type="character" w:styleId="Hyperlink">
    <w:name w:val="Hyperlink"/>
    <w:basedOn w:val="DefaultParagraphFont"/>
    <w:uiPriority w:val="99"/>
    <w:unhideWhenUsed/>
    <w:rsid w:val="00FB4272"/>
    <w:rPr>
      <w:color w:val="0000FF"/>
      <w:u w:val="single"/>
    </w:rPr>
  </w:style>
  <w:style w:type="paragraph" w:styleId="BalloonText">
    <w:name w:val="Balloon Text"/>
    <w:basedOn w:val="Normal"/>
    <w:link w:val="BalloonTextChar"/>
    <w:uiPriority w:val="99"/>
    <w:semiHidden/>
    <w:unhideWhenUsed/>
    <w:rsid w:val="006C2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71C"/>
    <w:rPr>
      <w:rFonts w:ascii="Tahoma" w:hAnsi="Tahoma" w:cs="Tahoma"/>
      <w:sz w:val="16"/>
      <w:szCs w:val="16"/>
    </w:rPr>
  </w:style>
  <w:style w:type="paragraph" w:styleId="ListParagraph">
    <w:name w:val="List Paragraph"/>
    <w:basedOn w:val="Normal"/>
    <w:uiPriority w:val="34"/>
    <w:qFormat/>
    <w:rsid w:val="009B6D3D"/>
    <w:pPr>
      <w:ind w:left="720"/>
      <w:contextualSpacing/>
    </w:pPr>
  </w:style>
  <w:style w:type="table" w:styleId="TableGrid">
    <w:name w:val="Table Grid"/>
    <w:basedOn w:val="TableNormal"/>
    <w:uiPriority w:val="59"/>
    <w:rsid w:val="00983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1481"/>
    <w:pPr>
      <w:autoSpaceDE w:val="0"/>
      <w:autoSpaceDN w:val="0"/>
      <w:adjustRightInd w:val="0"/>
      <w:spacing w:after="0" w:line="240" w:lineRule="auto"/>
    </w:pPr>
    <w:rPr>
      <w:rFonts w:ascii="Arial" w:hAnsi="Arial" w:cs="Arial"/>
      <w:color w:val="000000"/>
      <w:sz w:val="24"/>
      <w:szCs w:val="24"/>
    </w:rPr>
  </w:style>
  <w:style w:type="paragraph" w:customStyle="1" w:styleId="defanged19-msonormal">
    <w:name w:val="defanged19-msonormal"/>
    <w:basedOn w:val="Normal"/>
    <w:rsid w:val="006114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nged19-msolistparagraph">
    <w:name w:val="defanged19-msolistparagraph"/>
    <w:basedOn w:val="Normal"/>
    <w:rsid w:val="006114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46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6B3"/>
  </w:style>
  <w:style w:type="paragraph" w:styleId="Footer">
    <w:name w:val="footer"/>
    <w:basedOn w:val="Normal"/>
    <w:link w:val="FooterChar"/>
    <w:uiPriority w:val="99"/>
    <w:unhideWhenUsed/>
    <w:rsid w:val="00146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6B3"/>
  </w:style>
  <w:style w:type="paragraph" w:styleId="NoSpacing">
    <w:name w:val="No Spacing"/>
    <w:link w:val="NoSpacingChar"/>
    <w:uiPriority w:val="1"/>
    <w:qFormat/>
    <w:rsid w:val="009130C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130C1"/>
    <w:rPr>
      <w:rFonts w:eastAsiaTheme="minorEastAsia"/>
      <w:lang w:val="en-US" w:eastAsia="ja-JP"/>
    </w:rPr>
  </w:style>
  <w:style w:type="character" w:customStyle="1" w:styleId="apple-converted-space">
    <w:name w:val="apple-converted-space"/>
    <w:basedOn w:val="DefaultParagraphFont"/>
    <w:rsid w:val="000B4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579219">
      <w:bodyDiv w:val="1"/>
      <w:marLeft w:val="0"/>
      <w:marRight w:val="0"/>
      <w:marTop w:val="0"/>
      <w:marBottom w:val="0"/>
      <w:divBdr>
        <w:top w:val="none" w:sz="0" w:space="0" w:color="auto"/>
        <w:left w:val="none" w:sz="0" w:space="0" w:color="auto"/>
        <w:bottom w:val="none" w:sz="0" w:space="0" w:color="auto"/>
        <w:right w:val="none" w:sz="0" w:space="0" w:color="auto"/>
      </w:divBdr>
    </w:div>
    <w:div w:id="1348749870">
      <w:bodyDiv w:val="1"/>
      <w:marLeft w:val="0"/>
      <w:marRight w:val="0"/>
      <w:marTop w:val="0"/>
      <w:marBottom w:val="0"/>
      <w:divBdr>
        <w:top w:val="none" w:sz="0" w:space="0" w:color="auto"/>
        <w:left w:val="none" w:sz="0" w:space="0" w:color="auto"/>
        <w:bottom w:val="none" w:sz="0" w:space="0" w:color="auto"/>
        <w:right w:val="none" w:sz="0" w:space="0" w:color="auto"/>
      </w:divBdr>
    </w:div>
    <w:div w:id="156417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uncil@westfieldparishcouncil.co.uk" TargetMode="External"/><Relationship Id="rId18" Type="http://schemas.openxmlformats.org/officeDocument/2006/relationships/hyperlink" Target="http://www.dictionaryofconstruction.com/definition/earth.htm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dictionaryofconstruction.com/definition/quality.html" TargetMode="External"/><Relationship Id="rId7" Type="http://schemas.openxmlformats.org/officeDocument/2006/relationships/footnotes" Target="footnotes.xml"/><Relationship Id="rId12" Type="http://schemas.openxmlformats.org/officeDocument/2006/relationships/hyperlink" Target="http://www.westfieldparishcouncil.co.uk" TargetMode="External"/><Relationship Id="rId17" Type="http://schemas.openxmlformats.org/officeDocument/2006/relationships/hyperlink" Target="http://www.dictionaryofconstruction.com/definition/facility.htm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dictionaryofconstruction.com/definition/eleme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dictionaryofconstruction.com/definition/well.html"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jpg"/><Relationship Id="rId22" Type="http://schemas.openxmlformats.org/officeDocument/2006/relationships/hyperlink" Target="http://www.dictionaryofconstruction.com/definition/l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6B9A15-FCCA-448D-856C-D76D9C08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6854</Words>
  <Characters>39073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Westfield Neighbourhood Plan Options Consultation</vt:lpstr>
    </vt:vector>
  </TitlesOfParts>
  <Company/>
  <LinksUpToDate>false</LinksUpToDate>
  <CharactersWithSpaces>45836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Westfield Neighbourhood Plan Options Consultation</dc:title>
  <dc:creator>pc 2</dc:creator>
  <cp:lastModifiedBy>Morgan Curle</cp:lastModifiedBy>
  <cp:revision>2</cp:revision>
  <cp:lastPrinted>2017-06-15T14:39:00Z</cp:lastPrinted>
  <dcterms:created xsi:type="dcterms:W3CDTF">2020-09-18T11:53:00Z</dcterms:created>
  <dcterms:modified xsi:type="dcterms:W3CDTF">2020-09-18T11:53:00Z</dcterms:modified>
</cp:coreProperties>
</file>